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7"/>
        <w:gridCol w:w="717"/>
      </w:tblGrid>
      <w:tr w:rsidR="00275456" w:rsidRPr="00CE1F92" w:rsidTr="00914FD1">
        <w:trPr>
          <w:trHeight w:val="696"/>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All sites: Please supply topographic maps to allow assessing the flooding and tsunami hazard.</w:t>
            </w:r>
          </w:p>
          <w:p w:rsidR="00275456" w:rsidRDefault="00275456" w:rsidP="00914FD1">
            <w:pPr>
              <w:snapToGrid w:val="0"/>
              <w:spacing w:line="300" w:lineRule="exact"/>
              <w:ind w:leftChars="150" w:left="330"/>
              <w:rPr>
                <w:rFonts w:hint="eastAsia"/>
                <w:color w:val="0000FF"/>
              </w:rPr>
            </w:pPr>
          </w:p>
          <w:p w:rsidR="00275456" w:rsidRPr="008213A2" w:rsidRDefault="00275456" w:rsidP="00914FD1">
            <w:pPr>
              <w:snapToGrid w:val="0"/>
              <w:spacing w:line="300" w:lineRule="exact"/>
              <w:ind w:leftChars="150" w:left="330"/>
              <w:rPr>
                <w:color w:val="0000FF"/>
              </w:rPr>
            </w:pPr>
            <w:r w:rsidRPr="008213A2">
              <w:rPr>
                <w:rFonts w:hint="eastAsia"/>
                <w:color w:val="0000FF"/>
              </w:rPr>
              <w:t>CS</w:t>
            </w:r>
            <w:r>
              <w:rPr>
                <w:rFonts w:hint="eastAsia"/>
                <w:color w:val="0000FF"/>
              </w:rPr>
              <w:t>:</w:t>
            </w:r>
          </w:p>
          <w:p w:rsidR="00275456" w:rsidRPr="008213A2" w:rsidRDefault="00275456" w:rsidP="00914FD1">
            <w:pPr>
              <w:snapToGrid w:val="0"/>
              <w:spacing w:line="300" w:lineRule="exact"/>
              <w:ind w:leftChars="150" w:left="330"/>
              <w:rPr>
                <w:color w:val="0000FF"/>
              </w:rPr>
            </w:pPr>
            <w:r w:rsidRPr="008213A2">
              <w:rPr>
                <w:rFonts w:hint="eastAsia"/>
                <w:color w:val="0000FF"/>
              </w:rPr>
              <w:t xml:space="preserve">We can provide </w:t>
            </w:r>
            <w:proofErr w:type="spellStart"/>
            <w:r w:rsidRPr="008213A2">
              <w:rPr>
                <w:rFonts w:hint="eastAsia"/>
                <w:color w:val="0000FF"/>
              </w:rPr>
              <w:t>Sinotech</w:t>
            </w:r>
            <w:proofErr w:type="spellEnd"/>
            <w:r w:rsidRPr="008213A2">
              <w:rPr>
                <w:rFonts w:hint="eastAsia"/>
                <w:color w:val="0000FF"/>
              </w:rPr>
              <w:t xml:space="preserve"> CSNPP site </w:t>
            </w:r>
            <w:r w:rsidRPr="008213A2">
              <w:rPr>
                <w:color w:val="0000FF"/>
              </w:rPr>
              <w:t>Elevation</w:t>
            </w:r>
            <w:r w:rsidRPr="008213A2">
              <w:rPr>
                <w:rFonts w:hint="eastAsia"/>
                <w:color w:val="0000FF"/>
              </w:rPr>
              <w:t xml:space="preserve"> Survey Report.</w:t>
            </w:r>
          </w:p>
          <w:p w:rsidR="00275456" w:rsidRPr="00526BB7" w:rsidRDefault="00275456" w:rsidP="00914FD1">
            <w:pPr>
              <w:snapToGrid w:val="0"/>
              <w:spacing w:line="300" w:lineRule="exact"/>
              <w:ind w:leftChars="150" w:left="330"/>
              <w:rPr>
                <w:color w:val="0000FF"/>
              </w:rPr>
            </w:pPr>
          </w:p>
          <w:p w:rsidR="00275456" w:rsidRPr="00703F82" w:rsidRDefault="00275456" w:rsidP="00914FD1">
            <w:pPr>
              <w:snapToGrid w:val="0"/>
              <w:spacing w:line="300" w:lineRule="exact"/>
              <w:ind w:leftChars="150" w:left="330"/>
              <w:rPr>
                <w:color w:val="0000FF"/>
              </w:rPr>
            </w:pPr>
            <w:r w:rsidRPr="00703F82">
              <w:rPr>
                <w:rFonts w:hint="eastAsia"/>
                <w:color w:val="0000FF"/>
              </w:rPr>
              <w:t xml:space="preserve">KS: </w:t>
            </w:r>
            <w:r w:rsidRPr="00703F82">
              <w:rPr>
                <w:color w:val="0000FF"/>
              </w:rPr>
              <w:t>A</w:t>
            </w:r>
            <w:r w:rsidRPr="00703F82">
              <w:rPr>
                <w:rFonts w:hint="eastAsia"/>
                <w:color w:val="0000FF"/>
              </w:rPr>
              <w:t>s attached</w:t>
            </w:r>
          </w:p>
          <w:p w:rsidR="00275456" w:rsidRDefault="00275456" w:rsidP="00914FD1">
            <w:pPr>
              <w:ind w:left="360"/>
              <w:rPr>
                <w:rFonts w:hint="eastAsia"/>
              </w:rPr>
            </w:pPr>
          </w:p>
          <w:p w:rsidR="00275456" w:rsidRDefault="00275456" w:rsidP="00914FD1">
            <w:pPr>
              <w:ind w:left="360"/>
            </w:pPr>
          </w:p>
          <w:p w:rsidR="00275456" w:rsidRDefault="00275456" w:rsidP="00914FD1">
            <w:pPr>
              <w:ind w:left="360"/>
            </w:pPr>
            <w:r>
              <w:rPr>
                <w:noProof/>
                <w:lang w:val="en-US"/>
              </w:rPr>
              <w:drawing>
                <wp:inline distT="0" distB="0" distL="0" distR="0">
                  <wp:extent cx="4870450" cy="2584450"/>
                  <wp:effectExtent l="19050" t="0" r="6350" b="0"/>
                  <wp:docPr id="1" name="圖片 1" descr="KS- ENSREG PQ-第二批 TOPIC-1(38題附件 )-AB渠道集水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KS- ENSREG PQ-第二批 TOPIC-1(38題附件 )-AB渠道集水區"/>
                          <pic:cNvPicPr>
                            <a:picLocks noChangeAspect="1" noChangeArrowheads="1"/>
                          </pic:cNvPicPr>
                        </pic:nvPicPr>
                        <pic:blipFill>
                          <a:blip r:embed="rId5"/>
                          <a:srcRect/>
                          <a:stretch>
                            <a:fillRect/>
                          </a:stretch>
                        </pic:blipFill>
                        <pic:spPr bwMode="auto">
                          <a:xfrm>
                            <a:off x="0" y="0"/>
                            <a:ext cx="4870450" cy="2584450"/>
                          </a:xfrm>
                          <a:prstGeom prst="rect">
                            <a:avLst/>
                          </a:prstGeom>
                          <a:noFill/>
                          <a:ln w="9525">
                            <a:noFill/>
                            <a:miter lim="800000"/>
                            <a:headEnd/>
                            <a:tailEnd/>
                          </a:ln>
                        </pic:spPr>
                      </pic:pic>
                    </a:graphicData>
                  </a:graphic>
                </wp:inline>
              </w:drawing>
            </w:r>
          </w:p>
          <w:p w:rsidR="00275456" w:rsidRDefault="00275456" w:rsidP="00914FD1">
            <w:pPr>
              <w:ind w:left="360"/>
            </w:pPr>
          </w:p>
          <w:p w:rsidR="00275456" w:rsidRPr="00117DB9" w:rsidRDefault="00275456" w:rsidP="00914FD1">
            <w:pPr>
              <w:snapToGrid w:val="0"/>
              <w:spacing w:line="300" w:lineRule="exact"/>
              <w:ind w:leftChars="150" w:left="330"/>
              <w:rPr>
                <w:color w:val="0000FF"/>
              </w:rPr>
            </w:pPr>
            <w:r w:rsidRPr="00117DB9">
              <w:rPr>
                <w:rFonts w:hint="eastAsia"/>
                <w:color w:val="0000FF"/>
              </w:rPr>
              <w:t>MS</w:t>
            </w:r>
            <w:r>
              <w:rPr>
                <w:rFonts w:hint="eastAsia"/>
                <w:color w:val="0000FF"/>
              </w:rPr>
              <w:t>:</w:t>
            </w:r>
          </w:p>
          <w:p w:rsidR="00275456" w:rsidRDefault="00275456" w:rsidP="00914FD1">
            <w:pPr>
              <w:snapToGrid w:val="0"/>
              <w:spacing w:line="300" w:lineRule="exact"/>
              <w:ind w:leftChars="150" w:left="330"/>
              <w:rPr>
                <w:rFonts w:hint="eastAsia"/>
                <w:color w:val="0000FF"/>
              </w:rPr>
            </w:pPr>
            <w:r w:rsidRPr="00117DB9">
              <w:rPr>
                <w:color w:val="0000FF"/>
              </w:rPr>
              <w:t>Refer to detailed drawing. (Tsunami Inundation Elevation Map of M</w:t>
            </w:r>
            <w:r w:rsidRPr="00117DB9">
              <w:rPr>
                <w:rFonts w:hint="eastAsia"/>
                <w:color w:val="0000FF"/>
              </w:rPr>
              <w:t>S</w:t>
            </w:r>
            <w:r w:rsidRPr="00117DB9">
              <w:rPr>
                <w:color w:val="0000FF"/>
              </w:rPr>
              <w:t>NPP Site)</w:t>
            </w:r>
          </w:p>
          <w:p w:rsidR="00275456" w:rsidRDefault="00275456" w:rsidP="00914FD1">
            <w:pPr>
              <w:ind w:left="360"/>
              <w:rPr>
                <w:color w:val="0000FF"/>
              </w:rPr>
            </w:pPr>
          </w:p>
          <w:p w:rsidR="00275456" w:rsidRDefault="00275456" w:rsidP="00914FD1">
            <w:pPr>
              <w:ind w:left="360"/>
            </w:pPr>
            <w:r>
              <w:rPr>
                <w:noProof/>
                <w:lang w:val="en-US"/>
              </w:rPr>
              <w:lastRenderedPageBreak/>
              <w:drawing>
                <wp:inline distT="0" distB="0" distL="0" distR="0">
                  <wp:extent cx="4527550" cy="3257550"/>
                  <wp:effectExtent l="19050" t="0" r="6350"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6"/>
                          <a:srcRect/>
                          <a:stretch>
                            <a:fillRect/>
                          </a:stretch>
                        </pic:blipFill>
                        <pic:spPr bwMode="auto">
                          <a:xfrm>
                            <a:off x="0" y="0"/>
                            <a:ext cx="4527550" cy="3257550"/>
                          </a:xfrm>
                          <a:prstGeom prst="rect">
                            <a:avLst/>
                          </a:prstGeom>
                          <a:noFill/>
                          <a:ln w="9525">
                            <a:noFill/>
                            <a:miter lim="800000"/>
                            <a:headEnd/>
                            <a:tailEnd/>
                          </a:ln>
                        </pic:spPr>
                      </pic:pic>
                    </a:graphicData>
                  </a:graphic>
                </wp:inline>
              </w:drawing>
            </w:r>
          </w:p>
          <w:p w:rsidR="00275456" w:rsidRDefault="00275456" w:rsidP="00914FD1">
            <w:pPr>
              <w:ind w:left="360"/>
              <w:rPr>
                <w:rFonts w:hint="eastAsia"/>
              </w:rPr>
            </w:pPr>
          </w:p>
          <w:p w:rsidR="00275456" w:rsidRPr="0061231D" w:rsidRDefault="00275456" w:rsidP="00914FD1">
            <w:pPr>
              <w:ind w:left="360"/>
              <w:rPr>
                <w:rFonts w:hint="eastAsia"/>
                <w:color w:val="0000FF"/>
              </w:rPr>
            </w:pPr>
            <w:r w:rsidRPr="0061231D">
              <w:rPr>
                <w:rFonts w:hint="eastAsia"/>
                <w:color w:val="0000FF"/>
              </w:rPr>
              <w:t>LM</w:t>
            </w:r>
            <w:r>
              <w:rPr>
                <w:rFonts w:hint="eastAsia"/>
                <w:color w:val="0000FF"/>
              </w:rPr>
              <w:t>:</w:t>
            </w:r>
          </w:p>
          <w:p w:rsidR="00275456" w:rsidRDefault="00275456" w:rsidP="00914FD1">
            <w:pPr>
              <w:ind w:left="360"/>
            </w:pPr>
          </w:p>
          <w:p w:rsidR="00275456" w:rsidRDefault="00275456" w:rsidP="00914FD1">
            <w:pPr>
              <w:ind w:left="360"/>
            </w:pPr>
            <w:r>
              <w:rPr>
                <w:noProof/>
                <w:lang w:val="en-US"/>
              </w:rPr>
              <w:drawing>
                <wp:inline distT="0" distB="0" distL="0" distR="0">
                  <wp:extent cx="4654550" cy="4286250"/>
                  <wp:effectExtent l="1905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srcRect/>
                          <a:stretch>
                            <a:fillRect/>
                          </a:stretch>
                        </pic:blipFill>
                        <pic:spPr bwMode="auto">
                          <a:xfrm>
                            <a:off x="0" y="0"/>
                            <a:ext cx="4654550" cy="4286250"/>
                          </a:xfrm>
                          <a:prstGeom prst="rect">
                            <a:avLst/>
                          </a:prstGeom>
                          <a:noFill/>
                          <a:ln w="9525">
                            <a:noFill/>
                            <a:miter lim="800000"/>
                            <a:headEnd/>
                            <a:tailEnd/>
                          </a:ln>
                        </pic:spPr>
                      </pic:pic>
                    </a:graphicData>
                  </a:graphic>
                </wp:inline>
              </w:drawing>
            </w:r>
          </w:p>
          <w:p w:rsidR="00275456" w:rsidRPr="00F3582A"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48~50</w:t>
            </w:r>
          </w:p>
        </w:tc>
      </w:tr>
      <w:tr w:rsidR="00275456" w:rsidRPr="00CE1F92" w:rsidTr="00914FD1">
        <w:trPr>
          <w:trHeight w:val="45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LM: What is the seismic margin for the raw water reservoir structure?</w:t>
            </w:r>
          </w:p>
          <w:p w:rsidR="00275456" w:rsidRDefault="00275456" w:rsidP="00914FD1">
            <w:pPr>
              <w:snapToGrid w:val="0"/>
              <w:spacing w:line="300" w:lineRule="exact"/>
              <w:rPr>
                <w:color w:val="0000FF"/>
              </w:rPr>
            </w:pPr>
          </w:p>
          <w:p w:rsidR="00275456" w:rsidRDefault="00275456" w:rsidP="00914FD1">
            <w:pPr>
              <w:snapToGrid w:val="0"/>
              <w:spacing w:line="300" w:lineRule="exact"/>
              <w:ind w:leftChars="150" w:left="330"/>
              <w:rPr>
                <w:rFonts w:hint="eastAsia"/>
                <w:color w:val="0000FF"/>
              </w:rPr>
            </w:pPr>
            <w:r w:rsidRPr="00373E97">
              <w:rPr>
                <w:color w:val="0000FF"/>
              </w:rPr>
              <w:t>The seismic margin for the raw water reservoir structure for L</w:t>
            </w:r>
            <w:r>
              <w:rPr>
                <w:rFonts w:hint="eastAsia"/>
                <w:color w:val="0000FF"/>
              </w:rPr>
              <w:t>MNPP</w:t>
            </w:r>
            <w:r w:rsidRPr="00373E97">
              <w:rPr>
                <w:color w:val="0000FF"/>
              </w:rPr>
              <w:t xml:space="preserve"> site is USNRC seismic category IIA (SSC whose collapses could result in loss of required function of seismic category I SSC required for safe shutdown.)</w:t>
            </w:r>
          </w:p>
          <w:p w:rsidR="00275456" w:rsidRPr="00496E88" w:rsidRDefault="00275456" w:rsidP="00914FD1">
            <w:pPr>
              <w:snapToGrid w:val="0"/>
              <w:spacing w:line="300" w:lineRule="exact"/>
              <w:ind w:left="357"/>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50</w:t>
            </w:r>
          </w:p>
        </w:tc>
      </w:tr>
      <w:tr w:rsidR="00275456" w:rsidRPr="00CE1F92" w:rsidTr="00914FD1">
        <w:trPr>
          <w:trHeight w:val="758"/>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CS, KS; MS: Do the safe shutdown path claim the availability of the raw water reservoirs? What are the seismic margins of these reservoirs?</w:t>
            </w:r>
          </w:p>
          <w:p w:rsidR="00275456" w:rsidRDefault="00275456" w:rsidP="00914FD1">
            <w:pPr>
              <w:ind w:left="360"/>
            </w:pPr>
          </w:p>
          <w:p w:rsidR="00275456" w:rsidRPr="00AB5C04" w:rsidRDefault="00275456" w:rsidP="00914FD1">
            <w:pPr>
              <w:snapToGrid w:val="0"/>
              <w:spacing w:line="300" w:lineRule="exact"/>
              <w:ind w:left="357"/>
              <w:rPr>
                <w:rFonts w:hint="eastAsia"/>
                <w:color w:val="0000FF"/>
              </w:rPr>
            </w:pPr>
            <w:r w:rsidRPr="00AB5C04">
              <w:rPr>
                <w:rFonts w:hint="eastAsia"/>
                <w:color w:val="0000FF"/>
              </w:rPr>
              <w:t xml:space="preserve">The safe shutdown paths do not need to rely on </w:t>
            </w:r>
            <w:r w:rsidRPr="00AB5C04">
              <w:rPr>
                <w:color w:val="0000FF"/>
              </w:rPr>
              <w:t>raw water reservoirs</w:t>
            </w:r>
            <w:r w:rsidRPr="00AB5C04">
              <w:rPr>
                <w:rFonts w:hint="eastAsia"/>
                <w:color w:val="0000FF"/>
              </w:rPr>
              <w:t xml:space="preserve"> in DBA, but it can be one of the water sources for safe shutdown under extended loss of AC power and </w:t>
            </w:r>
            <w:r>
              <w:rPr>
                <w:rFonts w:hint="eastAsia"/>
                <w:color w:val="0000FF"/>
              </w:rPr>
              <w:t xml:space="preserve">loss of </w:t>
            </w:r>
            <w:r w:rsidRPr="00AB5C04">
              <w:rPr>
                <w:rFonts w:hint="eastAsia"/>
                <w:color w:val="0000FF"/>
              </w:rPr>
              <w:t>ultimate heat sink events.</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color w:val="0000FF"/>
              </w:rPr>
            </w:pPr>
            <w:r w:rsidRPr="00A14550">
              <w:rPr>
                <w:rFonts w:hint="eastAsia"/>
                <w:color w:val="0000FF"/>
              </w:rPr>
              <w:t>CS</w:t>
            </w:r>
            <w:r>
              <w:rPr>
                <w:rFonts w:hint="eastAsia"/>
                <w:color w:val="0000FF"/>
              </w:rPr>
              <w:t>:</w:t>
            </w:r>
          </w:p>
          <w:p w:rsidR="00275456" w:rsidRPr="00F43017" w:rsidRDefault="00275456" w:rsidP="00914FD1">
            <w:pPr>
              <w:snapToGrid w:val="0"/>
              <w:spacing w:line="300" w:lineRule="exact"/>
              <w:ind w:left="357"/>
              <w:rPr>
                <w:color w:val="0000FF"/>
              </w:rPr>
            </w:pPr>
            <w:r w:rsidRPr="00F43017">
              <w:rPr>
                <w:color w:val="0000FF"/>
              </w:rPr>
              <w:t>T</w:t>
            </w:r>
            <w:r w:rsidRPr="00F43017">
              <w:rPr>
                <w:rFonts w:hint="eastAsia"/>
                <w:color w:val="0000FF"/>
              </w:rPr>
              <w:t xml:space="preserve">he </w:t>
            </w:r>
            <w:r>
              <w:rPr>
                <w:color w:val="0000FF"/>
              </w:rPr>
              <w:t>raw water reservoir</w:t>
            </w:r>
            <w:r>
              <w:rPr>
                <w:rFonts w:hint="eastAsia"/>
                <w:color w:val="0000FF"/>
              </w:rPr>
              <w:t xml:space="preserve"> structures</w:t>
            </w:r>
            <w:r w:rsidRPr="00F43017">
              <w:rPr>
                <w:rFonts w:hint="eastAsia"/>
                <w:color w:val="0000FF"/>
              </w:rPr>
              <w:t xml:space="preserve"> will be reinforced to withstand </w:t>
            </w:r>
            <w:smartTag w:uri="urn:schemas-microsoft-com:office:smarttags" w:element="chmetcnv">
              <w:smartTagPr>
                <w:attr w:name="TCSC" w:val="0"/>
                <w:attr w:name="NumberType" w:val="1"/>
                <w:attr w:name="Negative" w:val="False"/>
                <w:attr w:name="HasSpace" w:val="False"/>
                <w:attr w:name="SourceValue" w:val="0.4"/>
                <w:attr w:name="UnitName" w:val="g"/>
              </w:smartTagPr>
              <w:r w:rsidRPr="00F43017">
                <w:rPr>
                  <w:rFonts w:hint="eastAsia"/>
                  <w:color w:val="0000FF"/>
                </w:rPr>
                <w:t>0.4g</w:t>
              </w:r>
            </w:smartTag>
            <w:r w:rsidRPr="00F43017">
              <w:rPr>
                <w:rFonts w:hint="eastAsia"/>
                <w:color w:val="0000FF"/>
              </w:rPr>
              <w:t>.</w:t>
            </w:r>
          </w:p>
          <w:p w:rsidR="00275456" w:rsidRPr="00A14550" w:rsidRDefault="00275456" w:rsidP="00914FD1">
            <w:pPr>
              <w:snapToGrid w:val="0"/>
              <w:spacing w:line="300" w:lineRule="exact"/>
              <w:ind w:left="357"/>
              <w:rPr>
                <w:color w:val="0000FF"/>
              </w:rPr>
            </w:pPr>
          </w:p>
          <w:p w:rsidR="00275456" w:rsidRDefault="00275456" w:rsidP="00914FD1">
            <w:pPr>
              <w:snapToGrid w:val="0"/>
              <w:spacing w:line="300" w:lineRule="exact"/>
              <w:ind w:left="357"/>
              <w:rPr>
                <w:color w:val="0000FF"/>
              </w:rPr>
            </w:pPr>
            <w:r w:rsidRPr="008F0F46">
              <w:rPr>
                <w:rFonts w:hint="eastAsia"/>
                <w:color w:val="0000FF"/>
              </w:rPr>
              <w:t xml:space="preserve">KS: </w:t>
            </w:r>
          </w:p>
          <w:p w:rsidR="00275456" w:rsidRPr="008F0F46" w:rsidRDefault="00275456" w:rsidP="00914FD1">
            <w:pPr>
              <w:snapToGrid w:val="0"/>
              <w:spacing w:line="300" w:lineRule="exact"/>
              <w:ind w:left="357"/>
              <w:rPr>
                <w:color w:val="0000FF"/>
              </w:rPr>
            </w:pPr>
            <w:r w:rsidRPr="008F0F46">
              <w:rPr>
                <w:color w:val="0000FF"/>
              </w:rPr>
              <w:t>T</w:t>
            </w:r>
            <w:r w:rsidRPr="008F0F46">
              <w:rPr>
                <w:rFonts w:hint="eastAsia"/>
                <w:color w:val="0000FF"/>
              </w:rPr>
              <w:t xml:space="preserve">he </w:t>
            </w:r>
            <w:r w:rsidRPr="008F0F46">
              <w:rPr>
                <w:color w:val="0000FF"/>
              </w:rPr>
              <w:t>raw water reservoirs</w:t>
            </w:r>
            <w:r w:rsidRPr="008F0F46">
              <w:rPr>
                <w:rFonts w:hint="eastAsia"/>
                <w:color w:val="0000FF"/>
              </w:rPr>
              <w:t xml:space="preserve"> will be </w:t>
            </w:r>
            <w:r w:rsidRPr="00F43017">
              <w:rPr>
                <w:rFonts w:hint="eastAsia"/>
                <w:color w:val="0000FF"/>
              </w:rPr>
              <w:t>reinforced</w:t>
            </w:r>
            <w:r w:rsidRPr="008F0F46">
              <w:rPr>
                <w:rFonts w:hint="eastAsia"/>
                <w:color w:val="0000FF"/>
              </w:rPr>
              <w:t xml:space="preserve"> to withstand </w:t>
            </w:r>
            <w:smartTag w:uri="urn:schemas-microsoft-com:office:smarttags" w:element="chmetcnv">
              <w:smartTagPr>
                <w:attr w:name="TCSC" w:val="0"/>
                <w:attr w:name="NumberType" w:val="1"/>
                <w:attr w:name="Negative" w:val="False"/>
                <w:attr w:name="HasSpace" w:val="False"/>
                <w:attr w:name="SourceValue" w:val="0.4"/>
                <w:attr w:name="UnitName" w:val="g"/>
              </w:smartTagPr>
              <w:r w:rsidRPr="008F0F46">
                <w:rPr>
                  <w:rFonts w:hint="eastAsia"/>
                  <w:color w:val="0000FF"/>
                </w:rPr>
                <w:t>0.4g</w:t>
              </w:r>
            </w:smartTag>
            <w:r w:rsidRPr="008F0F46">
              <w:rPr>
                <w:rFonts w:hint="eastAsia"/>
                <w:color w:val="0000FF"/>
              </w:rPr>
              <w:t>.</w:t>
            </w:r>
          </w:p>
          <w:p w:rsidR="00275456" w:rsidRPr="00A14550" w:rsidRDefault="00275456" w:rsidP="00914FD1">
            <w:pPr>
              <w:snapToGrid w:val="0"/>
              <w:spacing w:line="300" w:lineRule="exact"/>
              <w:ind w:left="357"/>
              <w:rPr>
                <w:color w:val="0000FF"/>
              </w:rPr>
            </w:pPr>
          </w:p>
          <w:p w:rsidR="00275456" w:rsidRPr="00A14550" w:rsidRDefault="00275456" w:rsidP="00914FD1">
            <w:pPr>
              <w:snapToGrid w:val="0"/>
              <w:spacing w:line="300" w:lineRule="exact"/>
              <w:ind w:left="357"/>
              <w:rPr>
                <w:color w:val="0000FF"/>
              </w:rPr>
            </w:pPr>
            <w:r w:rsidRPr="00A14550">
              <w:rPr>
                <w:rFonts w:hint="eastAsia"/>
                <w:color w:val="0000FF"/>
              </w:rPr>
              <w:t>MS</w:t>
            </w:r>
            <w:r>
              <w:rPr>
                <w:rFonts w:hint="eastAsia"/>
                <w:color w:val="0000FF"/>
              </w:rPr>
              <w:t>:</w:t>
            </w:r>
          </w:p>
          <w:p w:rsidR="00275456" w:rsidRDefault="00275456" w:rsidP="00914FD1">
            <w:pPr>
              <w:snapToGrid w:val="0"/>
              <w:spacing w:line="300" w:lineRule="exact"/>
              <w:ind w:left="357"/>
              <w:rPr>
                <w:color w:val="0000FF"/>
              </w:rPr>
            </w:pPr>
            <w:r w:rsidRPr="00496E88">
              <w:rPr>
                <w:color w:val="0000FF"/>
              </w:rPr>
              <w:t xml:space="preserve">The </w:t>
            </w:r>
            <w:r>
              <w:rPr>
                <w:rFonts w:hint="eastAsia"/>
                <w:color w:val="0000FF"/>
              </w:rPr>
              <w:t>reinforce</w:t>
            </w:r>
            <w:r w:rsidRPr="00496E88">
              <w:rPr>
                <w:color w:val="0000FF"/>
              </w:rPr>
              <w:t xml:space="preserve">ment work of the raw water reservoir structure to the extent of </w:t>
            </w:r>
            <w:smartTag w:uri="urn:schemas-microsoft-com:office:smarttags" w:element="chmetcnv">
              <w:smartTagPr>
                <w:attr w:name="TCSC" w:val="0"/>
                <w:attr w:name="NumberType" w:val="1"/>
                <w:attr w:name="Negative" w:val="False"/>
                <w:attr w:name="HasSpace" w:val="False"/>
                <w:attr w:name="SourceValue" w:val="0.42"/>
                <w:attr w:name="UnitName" w:val="g"/>
              </w:smartTagPr>
              <w:r w:rsidRPr="00496E88">
                <w:rPr>
                  <w:color w:val="0000FF"/>
                </w:rPr>
                <w:t>0.42g</w:t>
              </w:r>
            </w:smartTag>
            <w:r w:rsidRPr="00496E88">
              <w:rPr>
                <w:color w:val="0000FF"/>
              </w:rPr>
              <w:t xml:space="preserve"> is </w:t>
            </w:r>
            <w:r>
              <w:rPr>
                <w:rFonts w:hint="eastAsia"/>
                <w:color w:val="0000FF"/>
              </w:rPr>
              <w:t>in progress</w:t>
            </w:r>
            <w:r w:rsidRPr="00496E88">
              <w:rPr>
                <w:color w:val="0000FF"/>
              </w:rPr>
              <w:t>.</w:t>
            </w:r>
          </w:p>
          <w:p w:rsidR="00275456" w:rsidRPr="00E13A9B" w:rsidRDefault="00275456" w:rsidP="00914FD1">
            <w:pPr>
              <w:ind w:left="360"/>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50</w:t>
            </w:r>
          </w:p>
        </w:tc>
      </w:tr>
      <w:tr w:rsidR="00275456" w:rsidTr="00914FD1">
        <w:trPr>
          <w:trHeight w:val="1036"/>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KS: Is the </w:t>
            </w:r>
            <w:r>
              <w:t>availability</w:t>
            </w:r>
            <w:r w:rsidRPr="00F62C79">
              <w:t xml:space="preserve"> of the gas turbine and EDGs necessary to secure safe shutdown? What is the seismic margin of the western reservoir which may lead to flooding of these SSCs upon its failure?</w:t>
            </w:r>
          </w:p>
          <w:p w:rsidR="00275456" w:rsidRDefault="00275456" w:rsidP="00914FD1">
            <w:pPr>
              <w:snapToGrid w:val="0"/>
              <w:spacing w:line="300" w:lineRule="exact"/>
              <w:ind w:left="357"/>
              <w:rPr>
                <w:color w:val="0000FF"/>
              </w:rPr>
            </w:pPr>
            <w:r w:rsidRPr="008F0F46">
              <w:rPr>
                <w:rFonts w:hint="eastAsia"/>
                <w:color w:val="0000FF"/>
              </w:rPr>
              <w:t xml:space="preserve"> </w:t>
            </w:r>
          </w:p>
          <w:p w:rsidR="00275456" w:rsidRPr="004D76F3" w:rsidRDefault="00275456" w:rsidP="00914FD1">
            <w:pPr>
              <w:snapToGrid w:val="0"/>
              <w:spacing w:line="300" w:lineRule="exact"/>
              <w:ind w:left="357"/>
              <w:rPr>
                <w:color w:val="0000FF"/>
              </w:rPr>
            </w:pPr>
            <w:r w:rsidRPr="003713EC">
              <w:rPr>
                <w:color w:val="0000FF"/>
              </w:rPr>
              <w:t xml:space="preserve">EDGs are necessary for securing safe shutdown, and gas turbines are for a backup electricity supply. When earthquake exceeds seismic category II level, western raw water reservoir B may rupture, </w:t>
            </w:r>
            <w:r w:rsidRPr="008F0F46">
              <w:rPr>
                <w:rFonts w:hint="eastAsia"/>
                <w:color w:val="0000FF"/>
              </w:rPr>
              <w:t xml:space="preserve">but </w:t>
            </w:r>
            <w:r>
              <w:rPr>
                <w:rFonts w:hint="eastAsia"/>
                <w:color w:val="0000FF"/>
              </w:rPr>
              <w:t>flood barrier panel</w:t>
            </w:r>
            <w:r w:rsidRPr="004D76F3">
              <w:rPr>
                <w:rFonts w:hint="eastAsia"/>
                <w:color w:val="0000FF"/>
              </w:rPr>
              <w:t xml:space="preserve">s </w:t>
            </w:r>
            <w:r w:rsidRPr="008F0F46">
              <w:rPr>
                <w:rFonts w:hint="eastAsia"/>
                <w:color w:val="0000FF"/>
              </w:rPr>
              <w:t>have been installed at the entrance of gas turbine building to prevent it from damage.</w:t>
            </w:r>
          </w:p>
          <w:p w:rsidR="00275456" w:rsidRPr="00BB54C9"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50</w:t>
            </w:r>
          </w:p>
        </w:tc>
      </w:tr>
      <w:tr w:rsidR="00275456" w:rsidRPr="009C04CB" w:rsidTr="00914FD1">
        <w:trPr>
          <w:trHeight w:val="555"/>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All sites: What is the database for assessing tsunami </w:t>
            </w:r>
            <w:r>
              <w:t>run-up</w:t>
            </w:r>
            <w:r w:rsidRPr="00F62C79">
              <w:t xml:space="preserve"> heights?</w:t>
            </w:r>
          </w:p>
          <w:p w:rsidR="00275456" w:rsidRDefault="00275456" w:rsidP="00914FD1">
            <w:pPr>
              <w:snapToGrid w:val="0"/>
              <w:spacing w:line="300" w:lineRule="exact"/>
              <w:ind w:left="360"/>
              <w:rPr>
                <w:rFonts w:hint="eastAsia"/>
                <w:color w:val="0000FF"/>
              </w:rPr>
            </w:pPr>
          </w:p>
          <w:p w:rsidR="00275456" w:rsidRPr="00950A96" w:rsidRDefault="00275456" w:rsidP="00914FD1">
            <w:pPr>
              <w:snapToGrid w:val="0"/>
              <w:spacing w:line="300" w:lineRule="exact"/>
              <w:ind w:left="357"/>
              <w:rPr>
                <w:color w:val="0000FF"/>
              </w:rPr>
            </w:pPr>
            <w:r w:rsidRPr="00950A96">
              <w:rPr>
                <w:rFonts w:hint="eastAsia"/>
                <w:color w:val="0000FF"/>
              </w:rPr>
              <w:t>CS</w:t>
            </w:r>
            <w:r>
              <w:rPr>
                <w:rFonts w:hint="eastAsia"/>
                <w:color w:val="0000FF"/>
              </w:rPr>
              <w:t>:</w:t>
            </w:r>
          </w:p>
          <w:p w:rsidR="00275456" w:rsidRPr="00950A96" w:rsidRDefault="00275456" w:rsidP="00914FD1">
            <w:pPr>
              <w:snapToGrid w:val="0"/>
              <w:spacing w:line="300" w:lineRule="exact"/>
              <w:ind w:left="357"/>
              <w:rPr>
                <w:color w:val="0000FF"/>
              </w:rPr>
            </w:pPr>
            <w:r w:rsidRPr="00950A96">
              <w:rPr>
                <w:rFonts w:hint="eastAsia"/>
                <w:color w:val="0000FF"/>
              </w:rPr>
              <w:t xml:space="preserve">The tsunami </w:t>
            </w:r>
            <w:r>
              <w:rPr>
                <w:color w:val="0000FF"/>
              </w:rPr>
              <w:t>run-up</w:t>
            </w:r>
            <w:r w:rsidRPr="00950A96">
              <w:rPr>
                <w:rFonts w:hint="eastAsia"/>
                <w:color w:val="0000FF"/>
              </w:rPr>
              <w:t xml:space="preserve"> height is based on the historical records, the biggest tsunami happened </w:t>
            </w:r>
            <w:r>
              <w:rPr>
                <w:rFonts w:hint="eastAsia"/>
                <w:color w:val="0000FF"/>
              </w:rPr>
              <w:t>in 1867</w:t>
            </w:r>
            <w:r w:rsidRPr="00950A96">
              <w:rPr>
                <w:rFonts w:hint="eastAsia"/>
                <w:color w:val="0000FF"/>
              </w:rPr>
              <w:t xml:space="preserve"> with estimated surge height of </w:t>
            </w:r>
            <w:smartTag w:uri="urn:schemas-microsoft-com:office:smarttags" w:element="chmetcnv">
              <w:smartTagPr>
                <w:attr w:name="TCSC" w:val="0"/>
                <w:attr w:name="NumberType" w:val="1"/>
                <w:attr w:name="Negative" w:val="False"/>
                <w:attr w:name="HasSpace" w:val="False"/>
                <w:attr w:name="SourceValue" w:val="7.5"/>
                <w:attr w:name="UnitName" w:val="m"/>
              </w:smartTagPr>
              <w:r w:rsidRPr="00950A96">
                <w:rPr>
                  <w:rFonts w:hint="eastAsia"/>
                  <w:color w:val="0000FF"/>
                </w:rPr>
                <w:t>7.5m</w:t>
              </w:r>
            </w:smartTag>
            <w:r w:rsidRPr="00950A96">
              <w:rPr>
                <w:rFonts w:hint="eastAsia"/>
                <w:color w:val="0000FF"/>
              </w:rPr>
              <w:t xml:space="preserve">.  The </w:t>
            </w:r>
            <w:r w:rsidRPr="00950A96">
              <w:rPr>
                <w:color w:val="0000FF"/>
              </w:rPr>
              <w:t>tsunami</w:t>
            </w:r>
            <w:r w:rsidRPr="00950A96">
              <w:rPr>
                <w:rFonts w:hint="eastAsia"/>
                <w:color w:val="0000FF"/>
              </w:rPr>
              <w:t xml:space="preserve"> was </w:t>
            </w:r>
            <w:r>
              <w:rPr>
                <w:rFonts w:hint="eastAsia"/>
                <w:color w:val="0000FF"/>
              </w:rPr>
              <w:t>assumed</w:t>
            </w:r>
            <w:r w:rsidRPr="00950A96">
              <w:rPr>
                <w:rFonts w:hint="eastAsia"/>
                <w:color w:val="0000FF"/>
              </w:rPr>
              <w:t xml:space="preserve"> to be initiated by an eruption of submarine volcano, </w:t>
            </w:r>
            <w:smartTag w:uri="urn:schemas-microsoft-com:office:smarttags" w:element="chmetcnv">
              <w:smartTagPr>
                <w:attr w:name="TCSC" w:val="0"/>
                <w:attr w:name="NumberType" w:val="1"/>
                <w:attr w:name="Negative" w:val="False"/>
                <w:attr w:name="HasSpace" w:val="True"/>
                <w:attr w:name="SourceValue" w:val="134"/>
                <w:attr w:name="UnitName" w:val="km"/>
              </w:smartTagPr>
              <w:r w:rsidRPr="00950A96">
                <w:rPr>
                  <w:rFonts w:hint="eastAsia"/>
                  <w:color w:val="0000FF"/>
                </w:rPr>
                <w:t>134 km</w:t>
              </w:r>
            </w:smartTag>
            <w:r w:rsidRPr="00950A96">
              <w:rPr>
                <w:rFonts w:hint="eastAsia"/>
                <w:color w:val="0000FF"/>
              </w:rPr>
              <w:t xml:space="preserve"> northern east to </w:t>
            </w:r>
            <w:smartTag w:uri="urn:schemas-microsoft-com:office:smarttags" w:element="City">
              <w:smartTag w:uri="urn:schemas-microsoft-com:office:smarttags" w:element="place">
                <w:r w:rsidRPr="00950A96">
                  <w:rPr>
                    <w:rFonts w:hint="eastAsia"/>
                    <w:color w:val="0000FF"/>
                  </w:rPr>
                  <w:t>Keelung</w:t>
                </w:r>
              </w:smartTag>
            </w:smartTag>
            <w:r w:rsidRPr="00950A96">
              <w:rPr>
                <w:rFonts w:hint="eastAsia"/>
                <w:color w:val="0000FF"/>
              </w:rPr>
              <w:t xml:space="preserve"> coast. It was </w:t>
            </w:r>
            <w:r>
              <w:rPr>
                <w:color w:val="0000FF"/>
              </w:rPr>
              <w:t>calculated</w:t>
            </w:r>
            <w:r w:rsidRPr="00950A96">
              <w:rPr>
                <w:rFonts w:hint="eastAsia"/>
                <w:color w:val="0000FF"/>
              </w:rPr>
              <w:t xml:space="preserve"> that the tsunami level from this event was 2.12 meters high in </w:t>
            </w:r>
            <w:proofErr w:type="spellStart"/>
            <w:r w:rsidRPr="00950A96">
              <w:rPr>
                <w:rFonts w:hint="eastAsia"/>
                <w:color w:val="0000FF"/>
              </w:rPr>
              <w:t>Chinshan</w:t>
            </w:r>
            <w:proofErr w:type="spellEnd"/>
            <w:r w:rsidRPr="00950A96">
              <w:rPr>
                <w:rFonts w:hint="eastAsia"/>
                <w:color w:val="0000FF"/>
              </w:rPr>
              <w:t xml:space="preserve"> coast.</w:t>
            </w:r>
          </w:p>
          <w:p w:rsidR="00275456" w:rsidRPr="00C25CA7" w:rsidRDefault="00275456" w:rsidP="00914FD1">
            <w:pPr>
              <w:snapToGrid w:val="0"/>
              <w:spacing w:line="300" w:lineRule="exact"/>
              <w:ind w:left="357"/>
              <w:rPr>
                <w:color w:val="0000FF"/>
              </w:rPr>
            </w:pPr>
          </w:p>
          <w:p w:rsidR="00275456" w:rsidRDefault="00275456" w:rsidP="00914FD1">
            <w:pPr>
              <w:snapToGrid w:val="0"/>
              <w:spacing w:line="300" w:lineRule="exact"/>
              <w:ind w:left="357"/>
              <w:rPr>
                <w:color w:val="0000FF"/>
              </w:rPr>
            </w:pPr>
            <w:r w:rsidRPr="008F0F46">
              <w:rPr>
                <w:rFonts w:hint="eastAsia"/>
                <w:color w:val="0000FF"/>
              </w:rPr>
              <w:t xml:space="preserve">KS:  </w:t>
            </w:r>
          </w:p>
          <w:p w:rsidR="00275456" w:rsidRPr="00AB5C04" w:rsidRDefault="00275456" w:rsidP="00914FD1">
            <w:pPr>
              <w:snapToGrid w:val="0"/>
              <w:spacing w:line="300" w:lineRule="exact"/>
              <w:ind w:left="357"/>
              <w:rPr>
                <w:color w:val="0000FF"/>
              </w:rPr>
            </w:pPr>
            <w:r>
              <w:rPr>
                <w:rFonts w:hint="eastAsia"/>
                <w:color w:val="0000FF"/>
              </w:rPr>
              <w:t>T</w:t>
            </w:r>
            <w:r w:rsidRPr="008F0F46">
              <w:rPr>
                <w:color w:val="0000FF"/>
              </w:rPr>
              <w:t xml:space="preserve">sunami </w:t>
            </w:r>
            <w:r>
              <w:rPr>
                <w:color w:val="0000FF"/>
              </w:rPr>
              <w:t>run-up</w:t>
            </w:r>
            <w:r w:rsidRPr="008F0F46">
              <w:rPr>
                <w:rFonts w:hint="eastAsia"/>
                <w:color w:val="0000FF"/>
              </w:rPr>
              <w:t xml:space="preserve"> height </w:t>
            </w:r>
            <w:r>
              <w:rPr>
                <w:rFonts w:hint="eastAsia"/>
                <w:color w:val="0000FF"/>
              </w:rPr>
              <w:t xml:space="preserve">was assessed </w:t>
            </w:r>
            <w:r w:rsidRPr="008F0F46">
              <w:rPr>
                <w:rFonts w:hint="eastAsia"/>
                <w:color w:val="0000FF"/>
              </w:rPr>
              <w:t>a</w:t>
            </w:r>
            <w:r w:rsidRPr="008F0F46">
              <w:rPr>
                <w:color w:val="0000FF"/>
              </w:rPr>
              <w:t xml:space="preserve">ccording to the past tsunami records of the Taiwan Central Weather Bureau and other information from Japanese publications, </w:t>
            </w:r>
            <w:r w:rsidRPr="008F0F46">
              <w:rPr>
                <w:color w:val="0000FF"/>
              </w:rPr>
              <w:lastRenderedPageBreak/>
              <w:t xml:space="preserve">two serious tsunamis occurred in </w:t>
            </w:r>
            <w:smartTag w:uri="urn:schemas-microsoft-com:office:smarttags" w:element="country-region">
              <w:smartTag w:uri="urn:schemas-microsoft-com:office:smarttags" w:element="place">
                <w:r w:rsidRPr="008F0F46">
                  <w:rPr>
                    <w:color w:val="0000FF"/>
                  </w:rPr>
                  <w:t>Taiwan</w:t>
                </w:r>
              </w:smartTag>
            </w:smartTag>
            <w:r w:rsidRPr="008F0F46">
              <w:rPr>
                <w:color w:val="0000FF"/>
              </w:rPr>
              <w:t xml:space="preserve"> in 1867 and 1918. The first and larger one caused great damage in </w:t>
            </w:r>
            <w:smartTag w:uri="urn:schemas-microsoft-com:office:smarttags" w:element="City">
              <w:smartTag w:uri="urn:schemas-microsoft-com:office:smarttags" w:element="place">
                <w:r w:rsidRPr="008F0F46">
                  <w:rPr>
                    <w:color w:val="0000FF"/>
                  </w:rPr>
                  <w:t>Keelung</w:t>
                </w:r>
              </w:smartTag>
            </w:smartTag>
            <w:r w:rsidRPr="008F0F46">
              <w:rPr>
                <w:color w:val="0000FF"/>
              </w:rPr>
              <w:t xml:space="preserve"> with an estimated wave height of 7.5 meters (a combined effect of shoaling, contraction and </w:t>
            </w:r>
            <w:proofErr w:type="spellStart"/>
            <w:r w:rsidRPr="008F0F46">
              <w:rPr>
                <w:color w:val="0000FF"/>
              </w:rPr>
              <w:t>runup</w:t>
            </w:r>
            <w:proofErr w:type="spellEnd"/>
            <w:r w:rsidRPr="008F0F46">
              <w:rPr>
                <w:color w:val="0000FF"/>
              </w:rPr>
              <w:t>)</w:t>
            </w:r>
            <w:r w:rsidRPr="00AB5C04">
              <w:rPr>
                <w:color w:val="0000FF"/>
              </w:rPr>
              <w:t>.</w:t>
            </w:r>
            <w:r w:rsidRPr="00AB5C04">
              <w:rPr>
                <w:rFonts w:hint="eastAsia"/>
                <w:color w:val="0000FF"/>
              </w:rPr>
              <w:t xml:space="preserve"> The </w:t>
            </w:r>
            <w:r w:rsidRPr="00AB5C04">
              <w:rPr>
                <w:color w:val="0000FF"/>
              </w:rPr>
              <w:t>tsunami</w:t>
            </w:r>
            <w:r w:rsidRPr="00AB5C04">
              <w:rPr>
                <w:rFonts w:hint="eastAsia"/>
                <w:color w:val="0000FF"/>
              </w:rPr>
              <w:t xml:space="preserve"> was assumed to be initiated by an eruption of submarine volcano, </w:t>
            </w:r>
            <w:smartTag w:uri="urn:schemas-microsoft-com:office:smarttags" w:element="chmetcnv">
              <w:smartTagPr>
                <w:attr w:name="TCSC" w:val="0"/>
                <w:attr w:name="NumberType" w:val="1"/>
                <w:attr w:name="Negative" w:val="False"/>
                <w:attr w:name="HasSpace" w:val="True"/>
                <w:attr w:name="SourceValue" w:val="134"/>
                <w:attr w:name="UnitName" w:val="km"/>
              </w:smartTagPr>
              <w:r w:rsidRPr="00AB5C04">
                <w:rPr>
                  <w:rFonts w:hint="eastAsia"/>
                  <w:color w:val="0000FF"/>
                </w:rPr>
                <w:t>134 km</w:t>
              </w:r>
            </w:smartTag>
            <w:r w:rsidRPr="00AB5C04">
              <w:rPr>
                <w:rFonts w:hint="eastAsia"/>
                <w:color w:val="0000FF"/>
              </w:rPr>
              <w:t xml:space="preserve"> northern east to </w:t>
            </w:r>
            <w:smartTag w:uri="urn:schemas-microsoft-com:office:smarttags" w:element="City">
              <w:smartTag w:uri="urn:schemas-microsoft-com:office:smarttags" w:element="place">
                <w:r w:rsidRPr="00AB5C04">
                  <w:rPr>
                    <w:rFonts w:hint="eastAsia"/>
                    <w:color w:val="0000FF"/>
                  </w:rPr>
                  <w:t>Keelung</w:t>
                </w:r>
              </w:smartTag>
            </w:smartTag>
            <w:r w:rsidRPr="00AB5C04">
              <w:rPr>
                <w:rFonts w:hint="eastAsia"/>
                <w:color w:val="0000FF"/>
              </w:rPr>
              <w:t xml:space="preserve"> coast.</w:t>
            </w:r>
          </w:p>
          <w:p w:rsidR="00275456" w:rsidRPr="00C25CA7" w:rsidRDefault="00275456" w:rsidP="00914FD1">
            <w:pPr>
              <w:snapToGrid w:val="0"/>
              <w:spacing w:line="300" w:lineRule="exact"/>
              <w:ind w:left="357"/>
              <w:rPr>
                <w:color w:val="0000FF"/>
              </w:rPr>
            </w:pPr>
          </w:p>
          <w:p w:rsidR="00275456" w:rsidRPr="00DB5D9E" w:rsidRDefault="00275456" w:rsidP="00914FD1">
            <w:pPr>
              <w:snapToGrid w:val="0"/>
              <w:spacing w:line="300" w:lineRule="exact"/>
              <w:ind w:left="357"/>
              <w:rPr>
                <w:color w:val="0000FF"/>
              </w:rPr>
            </w:pPr>
            <w:r w:rsidRPr="00DB5D9E">
              <w:rPr>
                <w:rFonts w:hint="eastAsia"/>
                <w:color w:val="0000FF"/>
              </w:rPr>
              <w:t>MS</w:t>
            </w:r>
            <w:r>
              <w:rPr>
                <w:rFonts w:hint="eastAsia"/>
                <w:color w:val="0000FF"/>
              </w:rPr>
              <w:t>:</w:t>
            </w:r>
          </w:p>
          <w:p w:rsidR="00275456" w:rsidRPr="00AB5C04" w:rsidRDefault="00275456" w:rsidP="00914FD1">
            <w:pPr>
              <w:snapToGrid w:val="0"/>
              <w:spacing w:line="300" w:lineRule="exact"/>
              <w:ind w:left="360"/>
              <w:rPr>
                <w:color w:val="0000FF"/>
              </w:rPr>
            </w:pPr>
            <w:r w:rsidRPr="00AB5C04">
              <w:rPr>
                <w:color w:val="0000FF"/>
              </w:rPr>
              <w:t xml:space="preserve">Because the plant faces toward south, its threat of tsunamis is from </w:t>
            </w:r>
            <w:proofErr w:type="spellStart"/>
            <w:r w:rsidRPr="00AB5C04">
              <w:rPr>
                <w:color w:val="0000FF"/>
              </w:rPr>
              <w:t>Bashi</w:t>
            </w:r>
            <w:proofErr w:type="spellEnd"/>
            <w:r w:rsidRPr="00AB5C04">
              <w:rPr>
                <w:color w:val="0000FF"/>
              </w:rPr>
              <w:t xml:space="preserve"> Channel, </w:t>
            </w:r>
            <w:proofErr w:type="spellStart"/>
            <w:r w:rsidRPr="00AB5C04">
              <w:rPr>
                <w:color w:val="0000FF"/>
              </w:rPr>
              <w:t>Luson</w:t>
            </w:r>
            <w:proofErr w:type="spellEnd"/>
            <w:r w:rsidRPr="00AB5C04">
              <w:rPr>
                <w:color w:val="0000FF"/>
              </w:rPr>
              <w:t xml:space="preserve"> Strait, and South China Sea, which are induced by superficial </w:t>
            </w:r>
            <w:proofErr w:type="spellStart"/>
            <w:r w:rsidRPr="00AB5C04">
              <w:rPr>
                <w:color w:val="0000FF"/>
              </w:rPr>
              <w:t>epicenter</w:t>
            </w:r>
            <w:proofErr w:type="spellEnd"/>
            <w:r w:rsidRPr="00AB5C04">
              <w:rPr>
                <w:color w:val="0000FF"/>
              </w:rPr>
              <w:t xml:space="preserve"> of big massive earthquakes. Thus, if an earthquake that measures 8.0 on Richter magnitude scale induces tsunamis and the tsunamis wave height at the</w:t>
            </w:r>
            <w:r w:rsidRPr="00047244">
              <w:rPr>
                <w:color w:val="FF0000"/>
              </w:rPr>
              <w:t xml:space="preserve"> </w:t>
            </w:r>
            <w:proofErr w:type="spellStart"/>
            <w:r w:rsidRPr="00AB5C04">
              <w:rPr>
                <w:color w:val="0000FF"/>
              </w:rPr>
              <w:t>epicenter</w:t>
            </w:r>
            <w:proofErr w:type="spellEnd"/>
            <w:r w:rsidRPr="00AB5C04">
              <w:rPr>
                <w:color w:val="0000FF"/>
              </w:rPr>
              <w:t xml:space="preserve"> location is 5</w:t>
            </w:r>
            <w:r>
              <w:rPr>
                <w:rFonts w:hint="eastAsia"/>
                <w:color w:val="0000FF"/>
              </w:rPr>
              <w:t xml:space="preserve"> </w:t>
            </w:r>
            <w:r w:rsidRPr="00AB5C04">
              <w:rPr>
                <w:color w:val="0000FF"/>
              </w:rPr>
              <w:t xml:space="preserve">m, then the tsunamis wave height at the coast of </w:t>
            </w:r>
            <w:proofErr w:type="spellStart"/>
            <w:r w:rsidRPr="00AB5C04">
              <w:rPr>
                <w:color w:val="0000FF"/>
              </w:rPr>
              <w:t>Maanshan</w:t>
            </w:r>
            <w:proofErr w:type="spellEnd"/>
            <w:r w:rsidRPr="00AB5C04">
              <w:rPr>
                <w:color w:val="0000FF"/>
              </w:rPr>
              <w:t xml:space="preserve"> would be approximately 11</w:t>
            </w:r>
            <w:r>
              <w:rPr>
                <w:rFonts w:hint="eastAsia"/>
                <w:color w:val="0000FF"/>
              </w:rPr>
              <w:t xml:space="preserve"> </w:t>
            </w:r>
            <w:r w:rsidRPr="00AB5C04">
              <w:rPr>
                <w:color w:val="0000FF"/>
              </w:rPr>
              <w:t>m, causing the tsunamis run-up height near the plant to be approximately 8</w:t>
            </w:r>
            <w:r>
              <w:rPr>
                <w:rFonts w:hint="eastAsia"/>
                <w:color w:val="0000FF"/>
              </w:rPr>
              <w:t xml:space="preserve"> </w:t>
            </w:r>
            <w:r w:rsidRPr="00AB5C04">
              <w:rPr>
                <w:color w:val="0000FF"/>
              </w:rPr>
              <w:t>m. Conservatively, if the tsunamis run-up height is added with 4.03</w:t>
            </w:r>
            <w:r>
              <w:rPr>
                <w:rFonts w:hint="eastAsia"/>
                <w:color w:val="0000FF"/>
              </w:rPr>
              <w:t xml:space="preserve"> </w:t>
            </w:r>
            <w:r w:rsidRPr="00AB5C04">
              <w:rPr>
                <w:color w:val="0000FF"/>
              </w:rPr>
              <w:t>m of typhoon surge water level and 0.5</w:t>
            </w:r>
            <w:r>
              <w:rPr>
                <w:rFonts w:hint="eastAsia"/>
                <w:color w:val="0000FF"/>
              </w:rPr>
              <w:t xml:space="preserve"> </w:t>
            </w:r>
            <w:r w:rsidRPr="00AB5C04">
              <w:rPr>
                <w:color w:val="0000FF"/>
              </w:rPr>
              <w:t>m of safety margin, then the maximum tsunamis run-up water level at the plant is 12.53</w:t>
            </w:r>
            <w:r>
              <w:rPr>
                <w:rFonts w:hint="eastAsia"/>
                <w:color w:val="0000FF"/>
              </w:rPr>
              <w:t xml:space="preserve"> </w:t>
            </w:r>
            <w:r w:rsidRPr="00AB5C04">
              <w:rPr>
                <w:color w:val="0000FF"/>
              </w:rPr>
              <w:t>m. Consequently, the ground elevation of the main building area at M</w:t>
            </w:r>
            <w:r>
              <w:rPr>
                <w:rFonts w:hint="eastAsia"/>
                <w:color w:val="0000FF"/>
              </w:rPr>
              <w:t>SNPP</w:t>
            </w:r>
            <w:r w:rsidRPr="00AB5C04">
              <w:rPr>
                <w:color w:val="0000FF"/>
              </w:rPr>
              <w:t xml:space="preserve"> is </w:t>
            </w:r>
            <w:r>
              <w:rPr>
                <w:rFonts w:hint="eastAsia"/>
                <w:color w:val="0000FF"/>
              </w:rPr>
              <w:t>designed</w:t>
            </w:r>
            <w:r w:rsidRPr="00AB5C04">
              <w:rPr>
                <w:color w:val="0000FF"/>
              </w:rPr>
              <w:t xml:space="preserve"> to be 15</w:t>
            </w:r>
            <w:r>
              <w:rPr>
                <w:rFonts w:hint="eastAsia"/>
                <w:color w:val="0000FF"/>
              </w:rPr>
              <w:t xml:space="preserve"> </w:t>
            </w:r>
            <w:r w:rsidRPr="00AB5C04">
              <w:rPr>
                <w:color w:val="0000FF"/>
              </w:rPr>
              <w:t>m to prevent the seizure of tsunamis. (</w:t>
            </w:r>
            <w:r w:rsidRPr="00AB5C04">
              <w:rPr>
                <w:rFonts w:hint="eastAsia"/>
                <w:color w:val="0000FF"/>
              </w:rPr>
              <w:t xml:space="preserve">refer to page 39 of MS stress test report </w:t>
            </w:r>
            <w:r>
              <w:rPr>
                <w:rFonts w:hint="eastAsia"/>
                <w:color w:val="0000FF"/>
              </w:rPr>
              <w:t>S</w:t>
            </w:r>
            <w:r w:rsidRPr="00AB5C04">
              <w:rPr>
                <w:rFonts w:hint="eastAsia"/>
                <w:color w:val="0000FF"/>
              </w:rPr>
              <w:t xml:space="preserve">ection </w:t>
            </w:r>
            <w:smartTag w:uri="urn:schemas-microsoft-com:office:smarttags" w:element="chsdate">
              <w:smartTagPr>
                <w:attr w:name="IsROCDate" w:val="False"/>
                <w:attr w:name="IsLunarDate" w:val="False"/>
                <w:attr w:name="Day" w:val="30"/>
                <w:attr w:name="Month" w:val="12"/>
                <w:attr w:name="Year" w:val="1899"/>
              </w:smartTagPr>
              <w:r w:rsidRPr="00AB5C04">
                <w:rPr>
                  <w:color w:val="0000FF"/>
                </w:rPr>
                <w:t>3.1.1</w:t>
              </w:r>
            </w:smartTag>
            <w:r w:rsidRPr="00AB5C04">
              <w:rPr>
                <w:color w:val="0000FF"/>
              </w:rPr>
              <w:t>.1)</w:t>
            </w:r>
          </w:p>
          <w:p w:rsidR="00275456" w:rsidRDefault="00275456" w:rsidP="00914FD1">
            <w:pPr>
              <w:snapToGrid w:val="0"/>
              <w:spacing w:line="300" w:lineRule="exact"/>
              <w:ind w:left="360"/>
              <w:rPr>
                <w:color w:val="0000FF"/>
              </w:rPr>
            </w:pPr>
          </w:p>
          <w:p w:rsidR="00275456" w:rsidRDefault="00275456" w:rsidP="00914FD1">
            <w:pPr>
              <w:snapToGrid w:val="0"/>
              <w:spacing w:line="300" w:lineRule="exact"/>
              <w:ind w:leftChars="169" w:left="372"/>
              <w:rPr>
                <w:color w:val="0000FF"/>
              </w:rPr>
            </w:pPr>
            <w:r w:rsidRPr="00153273">
              <w:rPr>
                <w:rFonts w:hint="eastAsia"/>
                <w:color w:val="0000FF"/>
              </w:rPr>
              <w:t>LM</w:t>
            </w:r>
            <w:r>
              <w:rPr>
                <w:rFonts w:hint="eastAsia"/>
                <w:color w:val="0000FF"/>
              </w:rPr>
              <w:t>:</w:t>
            </w:r>
          </w:p>
          <w:p w:rsidR="00275456" w:rsidRPr="00153273" w:rsidRDefault="00275456" w:rsidP="00914FD1">
            <w:pPr>
              <w:snapToGrid w:val="0"/>
              <w:spacing w:line="300" w:lineRule="exact"/>
              <w:ind w:leftChars="169" w:left="372"/>
              <w:rPr>
                <w:color w:val="0000FF"/>
              </w:rPr>
            </w:pPr>
            <w:r>
              <w:rPr>
                <w:rFonts w:hint="eastAsia"/>
                <w:color w:val="0000FF"/>
              </w:rPr>
              <w:t>Same as CS and KS NPPs.</w:t>
            </w:r>
          </w:p>
          <w:p w:rsidR="00275456" w:rsidRPr="00E13A9B"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55</w:t>
            </w:r>
          </w:p>
        </w:tc>
      </w:tr>
      <w:tr w:rsidR="00275456" w:rsidRPr="00CE1F92" w:rsidTr="00914FD1">
        <w:trPr>
          <w:trHeight w:val="73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 xml:space="preserve">All sites: Has there been an assessment of </w:t>
            </w:r>
            <w:proofErr w:type="spellStart"/>
            <w:r w:rsidRPr="00F62C79">
              <w:t>paleo</w:t>
            </w:r>
            <w:proofErr w:type="spellEnd"/>
            <w:r w:rsidRPr="00F62C79">
              <w:t xml:space="preserve">-tsunami deposits to validate the assumed maximum tsunami </w:t>
            </w:r>
            <w:proofErr w:type="spellStart"/>
            <w:r w:rsidRPr="00F62C79">
              <w:t>runup</w:t>
            </w:r>
            <w:proofErr w:type="spellEnd"/>
            <w:r w:rsidRPr="00F62C79">
              <w:t>?</w:t>
            </w:r>
          </w:p>
          <w:p w:rsidR="00275456" w:rsidRDefault="00275456" w:rsidP="00914FD1">
            <w:pPr>
              <w:snapToGrid w:val="0"/>
              <w:spacing w:line="300" w:lineRule="exact"/>
              <w:ind w:leftChars="169" w:left="372"/>
              <w:rPr>
                <w:rFonts w:hint="eastAsia"/>
                <w:color w:val="0000FF"/>
              </w:rPr>
            </w:pPr>
          </w:p>
          <w:p w:rsidR="00275456" w:rsidRPr="00AB5C04" w:rsidRDefault="00275456" w:rsidP="00914FD1">
            <w:pPr>
              <w:snapToGrid w:val="0"/>
              <w:spacing w:line="300" w:lineRule="exact"/>
              <w:ind w:leftChars="169" w:left="372"/>
              <w:rPr>
                <w:color w:val="0000FF"/>
              </w:rPr>
            </w:pPr>
            <w:r w:rsidRPr="000D4B6B">
              <w:rPr>
                <w:rFonts w:hint="eastAsia"/>
                <w:color w:val="0000FF"/>
              </w:rPr>
              <w:t xml:space="preserve">There is no assessment of </w:t>
            </w:r>
            <w:proofErr w:type="spellStart"/>
            <w:r w:rsidRPr="000D4B6B">
              <w:rPr>
                <w:rFonts w:hint="eastAsia"/>
                <w:color w:val="0000FF"/>
              </w:rPr>
              <w:t>paleo</w:t>
            </w:r>
            <w:proofErr w:type="spellEnd"/>
            <w:r w:rsidRPr="000D4B6B">
              <w:rPr>
                <w:rFonts w:hint="eastAsia"/>
                <w:color w:val="0000FF"/>
              </w:rPr>
              <w:t>-tsunami</w:t>
            </w:r>
            <w:r>
              <w:rPr>
                <w:rFonts w:hint="eastAsia"/>
                <w:color w:val="0000FF"/>
              </w:rPr>
              <w:t xml:space="preserve"> deposit for the time bein</w:t>
            </w:r>
            <w:r w:rsidRPr="00AB5C04">
              <w:rPr>
                <w:rFonts w:hint="eastAsia"/>
                <w:color w:val="0000FF"/>
              </w:rPr>
              <w:t xml:space="preserve">g, but the investigation is </w:t>
            </w:r>
            <w:r>
              <w:rPr>
                <w:rFonts w:hint="eastAsia"/>
                <w:color w:val="0000FF"/>
              </w:rPr>
              <w:t xml:space="preserve">in </w:t>
            </w:r>
            <w:r w:rsidRPr="00AB5C04">
              <w:rPr>
                <w:rFonts w:hint="eastAsia"/>
                <w:color w:val="0000FF"/>
              </w:rPr>
              <w:t>progress</w:t>
            </w:r>
            <w:r>
              <w:rPr>
                <w:rFonts w:hint="eastAsia"/>
                <w:color w:val="0000FF"/>
              </w:rPr>
              <w:t xml:space="preserve"> by both National Science Council (Globally for northern and southern </w:t>
            </w:r>
            <w:smartTag w:uri="urn:schemas-microsoft-com:office:smarttags" w:element="country-region">
              <w:smartTag w:uri="urn:schemas-microsoft-com:office:smarttags" w:element="place">
                <w:r>
                  <w:rPr>
                    <w:rFonts w:hint="eastAsia"/>
                    <w:color w:val="0000FF"/>
                  </w:rPr>
                  <w:t>Taiwan</w:t>
                </w:r>
              </w:smartTag>
            </w:smartTag>
            <w:r>
              <w:rPr>
                <w:rFonts w:hint="eastAsia"/>
                <w:color w:val="0000FF"/>
              </w:rPr>
              <w:t>) and TPC (locally for areas near NPPs</w:t>
            </w:r>
            <w:proofErr w:type="gramStart"/>
            <w:r>
              <w:rPr>
                <w:rFonts w:hint="eastAsia"/>
                <w:color w:val="0000FF"/>
              </w:rPr>
              <w:t xml:space="preserve">) </w:t>
            </w:r>
            <w:r w:rsidRPr="00AB5C04">
              <w:rPr>
                <w:rFonts w:hint="eastAsia"/>
                <w:color w:val="0000FF"/>
              </w:rPr>
              <w:t>.</w:t>
            </w:r>
            <w:proofErr w:type="gramEnd"/>
          </w:p>
          <w:p w:rsidR="00275456" w:rsidRPr="00E13A9B"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55</w:t>
            </w:r>
          </w:p>
        </w:tc>
      </w:tr>
      <w:tr w:rsidR="00275456" w:rsidRPr="00CE1F92" w:rsidTr="00914FD1">
        <w:trPr>
          <w:trHeight w:val="605"/>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CS: Why is storm surge not included in the maximum flood height?</w:t>
            </w:r>
          </w:p>
          <w:p w:rsidR="00275456" w:rsidRDefault="00275456" w:rsidP="00914FD1">
            <w:pPr>
              <w:ind w:leftChars="200" w:left="440"/>
              <w:rPr>
                <w:rFonts w:hint="eastAsia"/>
                <w:color w:val="0000FF"/>
              </w:rPr>
            </w:pPr>
          </w:p>
          <w:p w:rsidR="00275456" w:rsidRPr="00AB5C04" w:rsidRDefault="00275456" w:rsidP="00914FD1">
            <w:pPr>
              <w:snapToGrid w:val="0"/>
              <w:spacing w:line="300" w:lineRule="exact"/>
              <w:ind w:leftChars="169" w:left="372"/>
              <w:rPr>
                <w:color w:val="0000FF"/>
              </w:rPr>
            </w:pPr>
            <w:r w:rsidRPr="00AB5C04">
              <w:rPr>
                <w:rFonts w:hint="eastAsia"/>
                <w:color w:val="0000FF"/>
              </w:rPr>
              <w:t xml:space="preserve">The storm surge has </w:t>
            </w:r>
            <w:r>
              <w:rPr>
                <w:rFonts w:hint="eastAsia"/>
                <w:color w:val="0000FF"/>
              </w:rPr>
              <w:t xml:space="preserve">been </w:t>
            </w:r>
            <w:r w:rsidRPr="00AB5C04">
              <w:rPr>
                <w:rFonts w:hint="eastAsia"/>
                <w:color w:val="0000FF"/>
              </w:rPr>
              <w:t>included in the maximum flood height evaluation. The maximum flood is considered with following data:</w:t>
            </w:r>
          </w:p>
          <w:p w:rsidR="00275456" w:rsidRPr="00317A1D" w:rsidRDefault="00275456" w:rsidP="00914FD1">
            <w:pPr>
              <w:snapToGrid w:val="0"/>
              <w:spacing w:line="300" w:lineRule="exact"/>
              <w:ind w:leftChars="169" w:left="372"/>
              <w:rPr>
                <w:color w:val="0000FF"/>
              </w:rPr>
            </w:pPr>
            <w:r w:rsidRPr="00AB5C04">
              <w:rPr>
                <w:rFonts w:hint="eastAsia"/>
                <w:color w:val="0000FF"/>
              </w:rPr>
              <w:t xml:space="preserve">From FSAR </w:t>
            </w:r>
            <w:smartTag w:uri="urn:schemas-microsoft-com:office:smarttags" w:element="chsdate">
              <w:smartTagPr>
                <w:attr w:name="IsROCDate" w:val="False"/>
                <w:attr w:name="IsLunarDate" w:val="False"/>
                <w:attr w:name="Day" w:val="30"/>
                <w:attr w:name="Month" w:val="12"/>
                <w:attr w:name="Year" w:val="1899"/>
              </w:smartTagPr>
              <w:r w:rsidRPr="00AB5C04">
                <w:rPr>
                  <w:rFonts w:hint="eastAsia"/>
                  <w:color w:val="0000FF"/>
                </w:rPr>
                <w:t>2.4.6</w:t>
              </w:r>
            </w:smartTag>
            <w:r w:rsidRPr="00AB5C04">
              <w:rPr>
                <w:rFonts w:hint="eastAsia"/>
                <w:color w:val="0000FF"/>
              </w:rPr>
              <w:t>.5, when tsunami and maximum wa</w:t>
            </w:r>
            <w:r w:rsidRPr="00317A1D">
              <w:rPr>
                <w:rFonts w:hint="eastAsia"/>
                <w:color w:val="0000FF"/>
              </w:rPr>
              <w:t xml:space="preserve">ve occur concurrently, the run up flood height will be 9 meters for a slope of sea </w:t>
            </w:r>
            <w:r>
              <w:rPr>
                <w:rFonts w:hint="eastAsia"/>
                <w:color w:val="0000FF"/>
              </w:rPr>
              <w:t>bed</w:t>
            </w:r>
            <w:r w:rsidRPr="00317A1D">
              <w:rPr>
                <w:rFonts w:hint="eastAsia"/>
                <w:color w:val="0000FF"/>
              </w:rPr>
              <w:t xml:space="preserve"> of 1/5.  Combine this figure with storm surge of </w:t>
            </w:r>
            <w:smartTag w:uri="urn:schemas-microsoft-com:office:smarttags" w:element="chmetcnv">
              <w:smartTagPr>
                <w:attr w:name="TCSC" w:val="0"/>
                <w:attr w:name="NumberType" w:val="1"/>
                <w:attr w:name="Negative" w:val="False"/>
                <w:attr w:name="HasSpace" w:val="False"/>
                <w:attr w:name="SourceValue" w:val="1.73"/>
                <w:attr w:name="UnitName" w:val="m"/>
              </w:smartTagPr>
              <w:r w:rsidRPr="00317A1D">
                <w:rPr>
                  <w:rFonts w:hint="eastAsia"/>
                  <w:color w:val="0000FF"/>
                </w:rPr>
                <w:t>1.73m</w:t>
              </w:r>
            </w:smartTag>
            <w:r w:rsidRPr="00317A1D">
              <w:rPr>
                <w:rFonts w:hint="eastAsia"/>
                <w:color w:val="0000FF"/>
              </w:rPr>
              <w:t xml:space="preserve"> (from FSAR 2.4.5.3) will get the maximum flood height of </w:t>
            </w:r>
            <w:smartTag w:uri="urn:schemas-microsoft-com:office:smarttags" w:element="chmetcnv">
              <w:smartTagPr>
                <w:attr w:name="TCSC" w:val="0"/>
                <w:attr w:name="NumberType" w:val="1"/>
                <w:attr w:name="Negative" w:val="False"/>
                <w:attr w:name="HasSpace" w:val="False"/>
                <w:attr w:name="SourceValue" w:val="10.73"/>
                <w:attr w:name="UnitName" w:val="m"/>
              </w:smartTagPr>
              <w:r w:rsidRPr="00317A1D">
                <w:rPr>
                  <w:rFonts w:hint="eastAsia"/>
                  <w:color w:val="0000FF"/>
                </w:rPr>
                <w:t>10.73m</w:t>
              </w:r>
            </w:smartTag>
            <w:r w:rsidRPr="00317A1D">
              <w:rPr>
                <w:rFonts w:hint="eastAsia"/>
                <w:color w:val="0000FF"/>
              </w:rPr>
              <w:t>.</w:t>
            </w:r>
          </w:p>
          <w:p w:rsidR="00275456" w:rsidRPr="00E13A9B"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55</w:t>
            </w:r>
          </w:p>
        </w:tc>
      </w:tr>
      <w:tr w:rsidR="00275456" w:rsidRPr="00CE1F92" w:rsidTr="00914FD1">
        <w:trPr>
          <w:trHeight w:val="697"/>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CS: How is the PMP of </w:t>
            </w:r>
            <w:smartTag w:uri="urn:schemas-microsoft-com:office:smarttags" w:element="chmetcnv">
              <w:smartTagPr>
                <w:attr w:name="TCSC" w:val="0"/>
                <w:attr w:name="NumberType" w:val="1"/>
                <w:attr w:name="Negative" w:val="False"/>
                <w:attr w:name="HasSpace" w:val="True"/>
                <w:attr w:name="SourceValue" w:val="297"/>
                <w:attr w:name="UnitName" w:val="mm"/>
              </w:smartTagPr>
              <w:r w:rsidRPr="00F62C79">
                <w:t>297 mm</w:t>
              </w:r>
            </w:smartTag>
            <w:r w:rsidRPr="00F62C79">
              <w:t xml:space="preserve">/h justified at the background of a record of </w:t>
            </w:r>
            <w:smartTag w:uri="urn:schemas-microsoft-com:office:smarttags" w:element="chmetcnv">
              <w:smartTagPr>
                <w:attr w:name="TCSC" w:val="0"/>
                <w:attr w:name="NumberType" w:val="1"/>
                <w:attr w:name="Negative" w:val="False"/>
                <w:attr w:name="HasSpace" w:val="True"/>
                <w:attr w:name="SourceValue" w:val="325"/>
                <w:attr w:name="UnitName" w:val="mm"/>
              </w:smartTagPr>
              <w:r w:rsidRPr="00F62C79">
                <w:t>325 mm</w:t>
              </w:r>
            </w:smartTag>
            <w:r w:rsidRPr="00F62C79">
              <w:t>/h for a historical storm?</w:t>
            </w:r>
          </w:p>
          <w:p w:rsidR="00275456" w:rsidRDefault="00275456" w:rsidP="00914FD1">
            <w:pPr>
              <w:snapToGrid w:val="0"/>
              <w:spacing w:line="300" w:lineRule="exact"/>
              <w:ind w:leftChars="169" w:left="372"/>
              <w:rPr>
                <w:rFonts w:hint="eastAsia"/>
                <w:color w:val="0000FF"/>
              </w:rPr>
            </w:pPr>
          </w:p>
          <w:p w:rsidR="00275456" w:rsidRPr="00623A38" w:rsidRDefault="00275456" w:rsidP="00914FD1">
            <w:pPr>
              <w:snapToGrid w:val="0"/>
              <w:spacing w:line="300" w:lineRule="exact"/>
              <w:ind w:leftChars="169" w:left="372"/>
              <w:rPr>
                <w:color w:val="0000FF"/>
              </w:rPr>
            </w:pPr>
            <w:r w:rsidRPr="00623A38">
              <w:rPr>
                <w:rFonts w:hint="eastAsia"/>
                <w:color w:val="0000FF"/>
              </w:rPr>
              <w:t xml:space="preserve">The PMP of </w:t>
            </w:r>
            <w:smartTag w:uri="urn:schemas-microsoft-com:office:smarttags" w:element="chmetcnv">
              <w:smartTagPr>
                <w:attr w:name="TCSC" w:val="0"/>
                <w:attr w:name="NumberType" w:val="1"/>
                <w:attr w:name="Negative" w:val="False"/>
                <w:attr w:name="HasSpace" w:val="False"/>
                <w:attr w:name="SourceValue" w:val="297"/>
                <w:attr w:name="UnitName" w:val="mm"/>
              </w:smartTagPr>
              <w:r w:rsidRPr="00623A38">
                <w:rPr>
                  <w:rFonts w:hint="eastAsia"/>
                  <w:color w:val="0000FF"/>
                </w:rPr>
                <w:t>297m</w:t>
              </w:r>
              <w:r>
                <w:rPr>
                  <w:rFonts w:hint="eastAsia"/>
                  <w:color w:val="0000FF"/>
                </w:rPr>
                <w:t>m</w:t>
              </w:r>
            </w:smartTag>
            <w:r w:rsidRPr="00623A38">
              <w:rPr>
                <w:rFonts w:hint="eastAsia"/>
                <w:color w:val="0000FF"/>
              </w:rPr>
              <w:t>/h is justified from two set of records, these rec</w:t>
            </w:r>
            <w:r>
              <w:rPr>
                <w:rFonts w:hint="eastAsia"/>
                <w:color w:val="0000FF"/>
              </w:rPr>
              <w:t xml:space="preserve">ords include </w:t>
            </w:r>
            <w:proofErr w:type="spellStart"/>
            <w:r>
              <w:rPr>
                <w:rFonts w:hint="eastAsia"/>
                <w:color w:val="0000FF"/>
              </w:rPr>
              <w:t>Tanshui</w:t>
            </w:r>
            <w:proofErr w:type="spellEnd"/>
            <w:r>
              <w:rPr>
                <w:rFonts w:hint="eastAsia"/>
                <w:color w:val="0000FF"/>
              </w:rPr>
              <w:t xml:space="preserve"> (PMP </w:t>
            </w:r>
            <w:smartTag w:uri="urn:schemas-microsoft-com:office:smarttags" w:element="chmetcnv">
              <w:smartTagPr>
                <w:attr w:name="TCSC" w:val="0"/>
                <w:attr w:name="NumberType" w:val="1"/>
                <w:attr w:name="Negative" w:val="False"/>
                <w:attr w:name="HasSpace" w:val="False"/>
                <w:attr w:name="SourceValue" w:val="252.7"/>
                <w:attr w:name="UnitName" w:val="mm"/>
              </w:smartTagPr>
              <w:r>
                <w:rPr>
                  <w:rFonts w:hint="eastAsia"/>
                  <w:color w:val="0000FF"/>
                </w:rPr>
                <w:t>252.7</w:t>
              </w:r>
              <w:r w:rsidRPr="00623A38">
                <w:rPr>
                  <w:rFonts w:hint="eastAsia"/>
                  <w:color w:val="0000FF"/>
                </w:rPr>
                <w:t>mm</w:t>
              </w:r>
            </w:smartTag>
            <w:r>
              <w:rPr>
                <w:rFonts w:hint="eastAsia"/>
                <w:color w:val="0000FF"/>
              </w:rPr>
              <w:t xml:space="preserve">/h) and </w:t>
            </w:r>
            <w:proofErr w:type="spellStart"/>
            <w:r>
              <w:rPr>
                <w:rFonts w:hint="eastAsia"/>
                <w:color w:val="0000FF"/>
              </w:rPr>
              <w:t>Anpu</w:t>
            </w:r>
            <w:proofErr w:type="spellEnd"/>
            <w:r>
              <w:rPr>
                <w:rFonts w:hint="eastAsia"/>
                <w:color w:val="0000FF"/>
              </w:rPr>
              <w:t xml:space="preserve"> (PMP </w:t>
            </w:r>
            <w:smartTag w:uri="urn:schemas-microsoft-com:office:smarttags" w:element="chmetcnv">
              <w:smartTagPr>
                <w:attr w:name="TCSC" w:val="0"/>
                <w:attr w:name="NumberType" w:val="1"/>
                <w:attr w:name="Negative" w:val="False"/>
                <w:attr w:name="HasSpace" w:val="False"/>
                <w:attr w:name="SourceValue" w:val="325.2"/>
                <w:attr w:name="UnitName" w:val="mm"/>
              </w:smartTagPr>
              <w:r>
                <w:rPr>
                  <w:rFonts w:hint="eastAsia"/>
                  <w:color w:val="0000FF"/>
                </w:rPr>
                <w:t>325.2</w:t>
              </w:r>
              <w:r w:rsidRPr="00623A38">
                <w:rPr>
                  <w:rFonts w:hint="eastAsia"/>
                  <w:color w:val="0000FF"/>
                </w:rPr>
                <w:t>mm</w:t>
              </w:r>
            </w:smartTag>
            <w:r w:rsidRPr="00623A38">
              <w:rPr>
                <w:rFonts w:hint="eastAsia"/>
                <w:color w:val="0000FF"/>
              </w:rPr>
              <w:t>/h) 30 years (1943-1972) Maximum Hourly Rainfall Order of Magnitude.</w:t>
            </w:r>
          </w:p>
          <w:p w:rsidR="00275456" w:rsidRPr="00E13A9B"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55</w:t>
            </w:r>
          </w:p>
        </w:tc>
      </w:tr>
      <w:tr w:rsidR="00275456" w:rsidTr="00914FD1">
        <w:trPr>
          <w:trHeight w:val="839"/>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CS: What is the actual elevation of the plant? The report contains contradicting numbers: 5</w:t>
            </w:r>
            <w:smartTag w:uri="urn:schemas-microsoft-com:office:smarttags" w:element="chmetcnv">
              <w:smartTagPr>
                <w:attr w:name="TCSC" w:val="0"/>
                <w:attr w:name="NumberType" w:val="1"/>
                <w:attr w:name="Negative" w:val="True"/>
                <w:attr w:name="HasSpace" w:val="True"/>
                <w:attr w:name="SourceValue" w:val="20"/>
                <w:attr w:name="UnitName" w:val="m"/>
              </w:smartTagPr>
              <w:r w:rsidRPr="00F62C79">
                <w:t>-20 m</w:t>
              </w:r>
            </w:smartTag>
            <w:r w:rsidRPr="00F62C79">
              <w:t xml:space="preserve">, 12 m, </w:t>
            </w:r>
            <w:smartTag w:uri="urn:schemas-microsoft-com:office:smarttags" w:element="chmetcnv">
              <w:smartTagPr>
                <w:attr w:name="TCSC" w:val="0"/>
                <w:attr w:name="NumberType" w:val="1"/>
                <w:attr w:name="Negative" w:val="False"/>
                <w:attr w:name="HasSpace" w:val="True"/>
                <w:attr w:name="SourceValue" w:val="11.2"/>
                <w:attr w:name="UnitName" w:val="m"/>
              </w:smartTagPr>
              <w:r w:rsidRPr="00F62C79">
                <w:t xml:space="preserve">11.2 </w:t>
              </w:r>
              <w:proofErr w:type="gramStart"/>
              <w:r w:rsidRPr="00F62C79">
                <w:t>m</w:t>
              </w:r>
            </w:smartTag>
            <w:r w:rsidRPr="00F62C79">
              <w:t xml:space="preserve">  (</w:t>
            </w:r>
            <w:proofErr w:type="gramEnd"/>
            <w:r w:rsidRPr="00F62C79">
              <w:t>p.2, p.69).</w:t>
            </w:r>
          </w:p>
          <w:p w:rsidR="00275456" w:rsidRDefault="00275456" w:rsidP="00914FD1">
            <w:pPr>
              <w:snapToGrid w:val="0"/>
              <w:spacing w:line="300" w:lineRule="exact"/>
              <w:ind w:leftChars="169" w:left="372"/>
              <w:rPr>
                <w:rFonts w:hint="eastAsia"/>
                <w:color w:val="0000FF"/>
              </w:rPr>
            </w:pPr>
          </w:p>
          <w:p w:rsidR="00275456" w:rsidRPr="00FC1217" w:rsidRDefault="00275456" w:rsidP="00914FD1">
            <w:pPr>
              <w:snapToGrid w:val="0"/>
              <w:spacing w:line="300" w:lineRule="exact"/>
              <w:ind w:leftChars="169" w:left="372"/>
              <w:rPr>
                <w:color w:val="0000FF"/>
              </w:rPr>
            </w:pPr>
            <w:r w:rsidRPr="00FC1217">
              <w:rPr>
                <w:rFonts w:hint="eastAsia"/>
                <w:color w:val="0000FF"/>
              </w:rPr>
              <w:t xml:space="preserve">The elevation 5 to </w:t>
            </w:r>
            <w:smartTag w:uri="urn:schemas-microsoft-com:office:smarttags" w:element="chmetcnv">
              <w:smartTagPr>
                <w:attr w:name="TCSC" w:val="0"/>
                <w:attr w:name="NumberType" w:val="1"/>
                <w:attr w:name="Negative" w:val="False"/>
                <w:attr w:name="HasSpace" w:val="False"/>
                <w:attr w:name="SourceValue" w:val="20"/>
                <w:attr w:name="UnitName" w:val="m"/>
              </w:smartTagPr>
              <w:r w:rsidRPr="00FC1217">
                <w:rPr>
                  <w:rFonts w:hint="eastAsia"/>
                  <w:color w:val="0000FF"/>
                </w:rPr>
                <w:t>20m</w:t>
              </w:r>
            </w:smartTag>
            <w:r w:rsidRPr="00FC1217">
              <w:rPr>
                <w:rFonts w:hint="eastAsia"/>
                <w:color w:val="0000FF"/>
              </w:rPr>
              <w:t xml:space="preserve"> shown in page 2 is the elevation range of the plant site.  </w:t>
            </w:r>
            <w:smartTag w:uri="urn:schemas-microsoft-com:office:smarttags" w:element="chmetcnv">
              <w:smartTagPr>
                <w:attr w:name="TCSC" w:val="0"/>
                <w:attr w:name="NumberType" w:val="1"/>
                <w:attr w:name="Negative" w:val="False"/>
                <w:attr w:name="HasSpace" w:val="False"/>
                <w:attr w:name="SourceValue" w:val="11.2"/>
                <w:attr w:name="UnitName" w:val="m"/>
              </w:smartTagPr>
              <w:r w:rsidRPr="00FC1217">
                <w:rPr>
                  <w:rFonts w:hint="eastAsia"/>
                  <w:color w:val="0000FF"/>
                </w:rPr>
                <w:t>11.2m</w:t>
              </w:r>
            </w:smartTag>
            <w:r w:rsidRPr="00FC1217">
              <w:rPr>
                <w:rFonts w:hint="eastAsia"/>
                <w:color w:val="0000FF"/>
              </w:rPr>
              <w:t xml:space="preserve"> is the </w:t>
            </w:r>
            <w:proofErr w:type="gramStart"/>
            <w:r w:rsidRPr="00FC1217">
              <w:rPr>
                <w:rFonts w:hint="eastAsia"/>
                <w:color w:val="0000FF"/>
              </w:rPr>
              <w:t>elevation</w:t>
            </w:r>
            <w:proofErr w:type="gramEnd"/>
            <w:r w:rsidRPr="00FC1217">
              <w:rPr>
                <w:rFonts w:hint="eastAsia"/>
                <w:color w:val="0000FF"/>
              </w:rPr>
              <w:t xml:space="preserve"> of the power block where C/S building and T/B Building are located.</w:t>
            </w:r>
          </w:p>
          <w:p w:rsidR="00275456" w:rsidRDefault="00275456" w:rsidP="00914FD1">
            <w:pPr>
              <w:ind w:left="360"/>
              <w:rPr>
                <w:rFonts w:hint="eastAsia"/>
              </w:rPr>
            </w:pPr>
            <w:r>
              <w:rPr>
                <w:rFonts w:hint="eastAsia"/>
                <w:noProof/>
                <w:color w:val="0000FF"/>
                <w:lang w:val="en-US"/>
              </w:rPr>
              <w:drawing>
                <wp:anchor distT="0" distB="0" distL="114300" distR="114300" simplePos="0" relativeHeight="251658240" behindDoc="1" locked="0" layoutInCell="1" allowOverlap="1">
                  <wp:simplePos x="0" y="0"/>
                  <wp:positionH relativeFrom="column">
                    <wp:posOffset>255270</wp:posOffset>
                  </wp:positionH>
                  <wp:positionV relativeFrom="paragraph">
                    <wp:posOffset>45720</wp:posOffset>
                  </wp:positionV>
                  <wp:extent cx="5340985" cy="3776345"/>
                  <wp:effectExtent l="19050" t="0" r="0" b="0"/>
                  <wp:wrapTight wrapText="bothSides">
                    <wp:wrapPolygon edited="0">
                      <wp:start x="-77" y="0"/>
                      <wp:lineTo x="-77" y="21466"/>
                      <wp:lineTo x="21572" y="21466"/>
                      <wp:lineTo x="21572" y="0"/>
                      <wp:lineTo x="-77" y="0"/>
                    </wp:wrapPolygon>
                  </wp:wrapTight>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340985" cy="3776345"/>
                          </a:xfrm>
                          <a:prstGeom prst="rect">
                            <a:avLst/>
                          </a:prstGeom>
                          <a:noFill/>
                          <a:ln w="9525">
                            <a:noFill/>
                            <a:miter lim="800000"/>
                            <a:headEnd/>
                            <a:tailEnd/>
                          </a:ln>
                          <a:effectLst/>
                        </pic:spPr>
                      </pic:pic>
                    </a:graphicData>
                  </a:graphic>
                </wp:anchor>
              </w:drawing>
            </w:r>
          </w:p>
          <w:p w:rsidR="00275456" w:rsidRDefault="00275456" w:rsidP="00914FD1">
            <w:pPr>
              <w:ind w:left="360"/>
              <w:rPr>
                <w:rFonts w:hint="eastAsia"/>
              </w:rPr>
            </w:pPr>
          </w:p>
          <w:p w:rsidR="00275456" w:rsidRPr="00E13A9B"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55</w:t>
            </w:r>
          </w:p>
        </w:tc>
      </w:tr>
      <w:tr w:rsidR="00275456" w:rsidRPr="009C04CB" w:rsidTr="00914FD1">
        <w:trPr>
          <w:trHeight w:val="568"/>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KS: Why is storm surge not included in the maximum flood height?</w:t>
            </w:r>
          </w:p>
          <w:p w:rsidR="00275456" w:rsidRDefault="00275456" w:rsidP="00914FD1">
            <w:pPr>
              <w:ind w:left="360"/>
            </w:pPr>
          </w:p>
          <w:p w:rsidR="00275456" w:rsidRPr="008F0F46" w:rsidRDefault="00275456" w:rsidP="00914FD1">
            <w:pPr>
              <w:snapToGrid w:val="0"/>
              <w:spacing w:line="300" w:lineRule="exact"/>
              <w:ind w:leftChars="169" w:left="372"/>
              <w:rPr>
                <w:color w:val="0000FF"/>
              </w:rPr>
            </w:pPr>
            <w:r w:rsidRPr="00AB5C04">
              <w:rPr>
                <w:color w:val="0000FF"/>
              </w:rPr>
              <w:t xml:space="preserve">Storm surge </w:t>
            </w:r>
            <w:r w:rsidRPr="00AB5C04">
              <w:rPr>
                <w:rFonts w:hint="eastAsia"/>
                <w:color w:val="0000FF"/>
              </w:rPr>
              <w:t xml:space="preserve">has been </w:t>
            </w:r>
            <w:r w:rsidRPr="00AB5C04">
              <w:rPr>
                <w:color w:val="0000FF"/>
              </w:rPr>
              <w:t xml:space="preserve">included in the maximum flood height evaluation </w:t>
            </w:r>
            <w:r w:rsidRPr="00AB5C04">
              <w:rPr>
                <w:rFonts w:hint="eastAsia"/>
                <w:color w:val="0000FF"/>
              </w:rPr>
              <w:t xml:space="preserve">to determine the elevation </w:t>
            </w:r>
            <w:r w:rsidRPr="00AB5C04">
              <w:rPr>
                <w:color w:val="0000FF"/>
              </w:rPr>
              <w:t xml:space="preserve">of </w:t>
            </w:r>
            <w:r w:rsidRPr="00AB5C04">
              <w:rPr>
                <w:rFonts w:hint="eastAsia"/>
                <w:color w:val="0000FF"/>
              </w:rPr>
              <w:t xml:space="preserve">the power block .We took </w:t>
            </w:r>
            <w:r w:rsidRPr="00AB5C04">
              <w:rPr>
                <w:color w:val="0000FF"/>
              </w:rPr>
              <w:t>wave action</w:t>
            </w:r>
            <w:r w:rsidRPr="00AB5C04">
              <w:rPr>
                <w:rFonts w:hint="eastAsia"/>
                <w:color w:val="0000FF"/>
              </w:rPr>
              <w:t xml:space="preserve"> </w:t>
            </w:r>
            <w:r w:rsidRPr="00AB5C04">
              <w:rPr>
                <w:color w:val="0000FF"/>
              </w:rPr>
              <w:t>(including the wave induced by both northeast monsoon and t</w:t>
            </w:r>
            <w:r w:rsidRPr="008F0F46">
              <w:rPr>
                <w:color w:val="0000FF"/>
              </w:rPr>
              <w:t>yphoon) and astronomical tide</w:t>
            </w:r>
            <w:r w:rsidRPr="008F0F46">
              <w:rPr>
                <w:rFonts w:hint="eastAsia"/>
                <w:color w:val="0000FF"/>
              </w:rPr>
              <w:t xml:space="preserve"> into account while assessing the </w:t>
            </w:r>
            <w:r w:rsidRPr="008F0F46">
              <w:rPr>
                <w:color w:val="0000FF"/>
              </w:rPr>
              <w:t>maximum</w:t>
            </w:r>
            <w:r w:rsidRPr="008F0F46">
              <w:rPr>
                <w:rFonts w:hint="eastAsia"/>
                <w:color w:val="0000FF"/>
              </w:rPr>
              <w:t xml:space="preserve"> tsunami </w:t>
            </w:r>
            <w:proofErr w:type="spellStart"/>
            <w:r w:rsidRPr="008F0F46">
              <w:rPr>
                <w:rFonts w:hint="eastAsia"/>
                <w:color w:val="0000FF"/>
              </w:rPr>
              <w:t>runup</w:t>
            </w:r>
            <w:proofErr w:type="spellEnd"/>
            <w:r w:rsidRPr="008F0F46">
              <w:rPr>
                <w:rFonts w:hint="eastAsia"/>
                <w:color w:val="0000FF"/>
              </w:rPr>
              <w:t>.</w:t>
            </w:r>
          </w:p>
          <w:p w:rsidR="00275456" w:rsidRPr="00BB54C9"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55</w:t>
            </w:r>
          </w:p>
        </w:tc>
      </w:tr>
      <w:tr w:rsidR="00275456" w:rsidRPr="00CE1F92" w:rsidTr="00914FD1">
        <w:trPr>
          <w:trHeight w:val="875"/>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KS: Why is the PMP estimated for 10,000 years recurrence (</w:t>
            </w:r>
            <w:smartTag w:uri="urn:schemas-microsoft-com:office:smarttags" w:element="chmetcnv">
              <w:smartTagPr>
                <w:attr w:name="TCSC" w:val="0"/>
                <w:attr w:name="NumberType" w:val="1"/>
                <w:attr w:name="Negative" w:val="False"/>
                <w:attr w:name="HasSpace" w:val="True"/>
                <w:attr w:name="SourceValue" w:val="241"/>
                <w:attr w:name="UnitName" w:val="mm"/>
              </w:smartTagPr>
              <w:r w:rsidRPr="00F62C79">
                <w:t>241 mm</w:t>
              </w:r>
            </w:smartTag>
            <w:r w:rsidRPr="00F62C79">
              <w:t xml:space="preserve">/h) lower than historical measurements listed for the close-by CS NPP (252 and </w:t>
            </w:r>
            <w:smartTag w:uri="urn:schemas-microsoft-com:office:smarttags" w:element="chmetcnv">
              <w:smartTagPr>
                <w:attr w:name="TCSC" w:val="0"/>
                <w:attr w:name="NumberType" w:val="1"/>
                <w:attr w:name="Negative" w:val="False"/>
                <w:attr w:name="HasSpace" w:val="True"/>
                <w:attr w:name="SourceValue" w:val="325"/>
                <w:attr w:name="UnitName" w:val="mm"/>
              </w:smartTagPr>
              <w:r w:rsidRPr="00F62C79">
                <w:t>325 mm</w:t>
              </w:r>
            </w:smartTag>
            <w:r w:rsidRPr="00F62C79">
              <w:t>/h)?</w:t>
            </w:r>
          </w:p>
          <w:p w:rsidR="00275456" w:rsidRDefault="00275456" w:rsidP="00914FD1">
            <w:pPr>
              <w:ind w:left="360"/>
            </w:pPr>
          </w:p>
          <w:p w:rsidR="00275456" w:rsidRPr="008F0F46" w:rsidRDefault="00275456" w:rsidP="00914FD1">
            <w:pPr>
              <w:snapToGrid w:val="0"/>
              <w:spacing w:line="300" w:lineRule="exact"/>
              <w:ind w:leftChars="169" w:left="372"/>
              <w:rPr>
                <w:color w:val="0000FF"/>
              </w:rPr>
            </w:pPr>
            <w:r w:rsidRPr="008F0F46">
              <w:rPr>
                <w:rFonts w:hint="eastAsia"/>
                <w:color w:val="0000FF"/>
              </w:rPr>
              <w:t xml:space="preserve">Because KSNPP and CSNPP are not in the same area. KSNPP assessed PMP according to precipitation data of </w:t>
            </w:r>
            <w:proofErr w:type="spellStart"/>
            <w:r w:rsidRPr="008F0F46">
              <w:rPr>
                <w:rFonts w:hint="eastAsia"/>
                <w:color w:val="0000FF"/>
              </w:rPr>
              <w:t>Chinshan</w:t>
            </w:r>
            <w:proofErr w:type="spellEnd"/>
            <w:r w:rsidRPr="008F0F46">
              <w:rPr>
                <w:rFonts w:hint="eastAsia"/>
                <w:color w:val="0000FF"/>
              </w:rPr>
              <w:t xml:space="preserve"> and </w:t>
            </w:r>
            <w:smartTag w:uri="urn:schemas-microsoft-com:office:smarttags" w:element="City">
              <w:smartTag w:uri="urn:schemas-microsoft-com:office:smarttags" w:element="place">
                <w:r w:rsidRPr="008F0F46">
                  <w:rPr>
                    <w:rFonts w:hint="eastAsia"/>
                    <w:color w:val="0000FF"/>
                  </w:rPr>
                  <w:t>Keelung</w:t>
                </w:r>
              </w:smartTag>
            </w:smartTag>
            <w:r w:rsidRPr="008F0F46">
              <w:rPr>
                <w:rFonts w:hint="eastAsia"/>
                <w:color w:val="0000FF"/>
              </w:rPr>
              <w:t>.</w:t>
            </w:r>
          </w:p>
          <w:p w:rsidR="00275456" w:rsidRPr="00BB54C9"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NA</w:t>
            </w:r>
          </w:p>
        </w:tc>
      </w:tr>
      <w:tr w:rsidR="00275456" w:rsidRPr="00CE1F92" w:rsidTr="00914FD1">
        <w:trPr>
          <w:trHeight w:val="499"/>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MS: Why is storm surge not included in the maximum flood height?</w:t>
            </w:r>
          </w:p>
          <w:p w:rsidR="00275456" w:rsidRDefault="00275456" w:rsidP="00914FD1">
            <w:pPr>
              <w:ind w:left="360"/>
              <w:rPr>
                <w:rFonts w:hint="eastAsia"/>
                <w:color w:val="0000FF"/>
              </w:rPr>
            </w:pPr>
          </w:p>
          <w:p w:rsidR="00275456" w:rsidRPr="00E20A4B" w:rsidRDefault="00275456" w:rsidP="00914FD1">
            <w:pPr>
              <w:snapToGrid w:val="0"/>
              <w:spacing w:line="300" w:lineRule="exact"/>
              <w:ind w:left="357"/>
              <w:rPr>
                <w:rFonts w:ascii="新細明體" w:hAnsi="新細明體" w:hint="eastAsia"/>
                <w:color w:val="0000FF"/>
              </w:rPr>
            </w:pPr>
            <w:r w:rsidRPr="00E20A4B">
              <w:rPr>
                <w:color w:val="0000FF"/>
              </w:rPr>
              <w:t xml:space="preserve">Storm surge </w:t>
            </w:r>
            <w:r w:rsidRPr="00E20A4B">
              <w:rPr>
                <w:rFonts w:hint="eastAsia"/>
                <w:color w:val="0000FF"/>
              </w:rPr>
              <w:t xml:space="preserve">has been </w:t>
            </w:r>
            <w:r w:rsidRPr="00E20A4B">
              <w:rPr>
                <w:color w:val="0000FF"/>
              </w:rPr>
              <w:t xml:space="preserve">included in the maximum flood height evaluation </w:t>
            </w:r>
            <w:r w:rsidRPr="00E20A4B">
              <w:rPr>
                <w:rFonts w:hint="eastAsia"/>
                <w:color w:val="0000FF"/>
              </w:rPr>
              <w:t xml:space="preserve">to determine the elevation </w:t>
            </w:r>
            <w:r w:rsidRPr="00E20A4B">
              <w:rPr>
                <w:color w:val="0000FF"/>
              </w:rPr>
              <w:t xml:space="preserve">of </w:t>
            </w:r>
            <w:r w:rsidRPr="00E20A4B">
              <w:rPr>
                <w:rFonts w:hint="eastAsia"/>
                <w:color w:val="0000FF"/>
              </w:rPr>
              <w:t>the power block</w:t>
            </w:r>
            <w:r w:rsidRPr="00E20A4B">
              <w:rPr>
                <w:rFonts w:ascii="新細明體" w:hAnsi="新細明體" w:hint="eastAsia"/>
                <w:color w:val="0000FF"/>
              </w:rPr>
              <w:t>.</w:t>
            </w:r>
          </w:p>
          <w:p w:rsidR="00275456" w:rsidRPr="00076DFE" w:rsidRDefault="00275456" w:rsidP="00914FD1">
            <w:pPr>
              <w:ind w:left="360"/>
              <w:rPr>
                <w:color w:val="FF0000"/>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55</w:t>
            </w:r>
          </w:p>
        </w:tc>
      </w:tr>
      <w:tr w:rsidR="00275456" w:rsidRPr="00CE1F92" w:rsidTr="00914FD1">
        <w:trPr>
          <w:trHeight w:val="643"/>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MS: The PMP is significantly lower than the values recorded near CS NPP (up to </w:t>
            </w:r>
            <w:smartTag w:uri="urn:schemas-microsoft-com:office:smarttags" w:element="chmetcnv">
              <w:smartTagPr>
                <w:attr w:name="TCSC" w:val="0"/>
                <w:attr w:name="NumberType" w:val="1"/>
                <w:attr w:name="Negative" w:val="False"/>
                <w:attr w:name="HasSpace" w:val="True"/>
                <w:attr w:name="SourceValue" w:val="325"/>
                <w:attr w:name="UnitName" w:val="mm"/>
              </w:smartTagPr>
              <w:r w:rsidRPr="00F62C79">
                <w:t>325 mm</w:t>
              </w:r>
            </w:smartTag>
            <w:r w:rsidRPr="00F62C79">
              <w:t>/h). How is this discrepancy justified?</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sidRPr="00DB5D9E">
              <w:rPr>
                <w:color w:val="0000FF"/>
              </w:rPr>
              <w:t>It is because of the different geographical location of two power plants.</w:t>
            </w:r>
          </w:p>
          <w:p w:rsidR="00275456" w:rsidRPr="00DB5D9E" w:rsidRDefault="00275456" w:rsidP="00914FD1">
            <w:pPr>
              <w:ind w:left="360"/>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56</w:t>
            </w:r>
          </w:p>
        </w:tc>
      </w:tr>
      <w:tr w:rsidR="00275456" w:rsidTr="00914FD1">
        <w:trPr>
          <w:trHeight w:val="900"/>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MS: The use of two DBFs is unclear. Please explain.</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sidRPr="00DB5D9E" w:rsidDel="001B5E4A">
              <w:rPr>
                <w:rFonts w:hint="eastAsia"/>
                <w:color w:val="0000FF"/>
              </w:rPr>
              <w:t xml:space="preserve"> </w:t>
            </w:r>
            <w:r>
              <w:rPr>
                <w:color w:val="0000FF"/>
              </w:rPr>
              <w:t xml:space="preserve">The plant’s </w:t>
            </w:r>
            <w:r w:rsidRPr="00DB5D9E">
              <w:rPr>
                <w:color w:val="0000FF"/>
              </w:rPr>
              <w:t>DBF is</w:t>
            </w:r>
            <w:r>
              <w:rPr>
                <w:rFonts w:hint="eastAsia"/>
                <w:color w:val="0000FF"/>
              </w:rPr>
              <w:t xml:space="preserve"> </w:t>
            </w:r>
            <w:proofErr w:type="gramStart"/>
            <w:r>
              <w:rPr>
                <w:rFonts w:hint="eastAsia"/>
                <w:color w:val="0000FF"/>
              </w:rPr>
              <w:t>(1)</w:t>
            </w:r>
            <w:smartTag w:uri="urn:schemas-microsoft-com:office:smarttags" w:element="chmetcnv">
              <w:smartTagPr>
                <w:attr w:name="TCSC" w:val="0"/>
                <w:attr w:name="NumberType" w:val="1"/>
                <w:attr w:name="Negative" w:val="False"/>
                <w:attr w:name="HasSpace" w:val="True"/>
                <w:attr w:name="SourceValue" w:val="120"/>
                <w:attr w:name="UnitName" w:val="mm"/>
              </w:smartTagPr>
              <w:r w:rsidRPr="00DB5D9E">
                <w:rPr>
                  <w:color w:val="0000FF"/>
                </w:rPr>
                <w:t>120</w:t>
              </w:r>
              <w:r>
                <w:rPr>
                  <w:rFonts w:hint="eastAsia"/>
                  <w:color w:val="0000FF"/>
                </w:rPr>
                <w:t xml:space="preserve"> </w:t>
              </w:r>
              <w:r w:rsidRPr="00DB5D9E">
                <w:rPr>
                  <w:color w:val="0000FF"/>
                </w:rPr>
                <w:t>mm</w:t>
              </w:r>
            </w:smartTag>
            <w:r w:rsidRPr="00DB5D9E">
              <w:rPr>
                <w:color w:val="0000FF"/>
              </w:rPr>
              <w:t>/hr precipitation intensity once every 100 year, and</w:t>
            </w:r>
            <w:r>
              <w:rPr>
                <w:rFonts w:hint="eastAsia"/>
                <w:color w:val="0000FF"/>
              </w:rPr>
              <w:t xml:space="preserve"> (2)</w:t>
            </w:r>
            <w:r w:rsidRPr="00DB5D9E">
              <w:rPr>
                <w:color w:val="0000FF"/>
              </w:rPr>
              <w:t xml:space="preserve"> 228</w:t>
            </w:r>
            <w:r>
              <w:rPr>
                <w:rFonts w:hint="eastAsia"/>
                <w:color w:val="0000FF"/>
              </w:rPr>
              <w:t xml:space="preserve"> </w:t>
            </w:r>
            <w:r w:rsidRPr="00DB5D9E">
              <w:rPr>
                <w:color w:val="0000FF"/>
              </w:rPr>
              <w:t>mm/hr precipitation intensity</w:t>
            </w:r>
            <w:proofErr w:type="gramEnd"/>
            <w:r w:rsidRPr="00DB5D9E">
              <w:rPr>
                <w:color w:val="0000FF"/>
              </w:rPr>
              <w:t xml:space="preserve"> once every 10,000 year.</w:t>
            </w:r>
          </w:p>
          <w:p w:rsidR="00275456" w:rsidRPr="00DB5D9E" w:rsidRDefault="00275456" w:rsidP="00914FD1">
            <w:pPr>
              <w:snapToGrid w:val="0"/>
              <w:spacing w:line="300" w:lineRule="exact"/>
              <w:ind w:left="357"/>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56</w:t>
            </w:r>
          </w:p>
        </w:tc>
      </w:tr>
      <w:tr w:rsidR="00275456" w:rsidRPr="009C04CB" w:rsidTr="00914FD1">
        <w:trPr>
          <w:trHeight w:val="900"/>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LM: Why is storm surge not included in the maximum flood height?</w:t>
            </w:r>
          </w:p>
          <w:p w:rsidR="00275456" w:rsidRDefault="00275456" w:rsidP="00914FD1">
            <w:pPr>
              <w:snapToGrid w:val="0"/>
              <w:spacing w:line="300" w:lineRule="exact"/>
              <w:ind w:left="357"/>
              <w:rPr>
                <w:rFonts w:hint="eastAsia"/>
                <w:color w:val="0000FF"/>
              </w:rPr>
            </w:pPr>
          </w:p>
          <w:p w:rsidR="00275456" w:rsidRPr="00E20A4B" w:rsidRDefault="00275456" w:rsidP="00914FD1">
            <w:pPr>
              <w:snapToGrid w:val="0"/>
              <w:spacing w:line="300" w:lineRule="exact"/>
              <w:ind w:left="357"/>
              <w:rPr>
                <w:rFonts w:hint="eastAsia"/>
                <w:color w:val="0000FF"/>
              </w:rPr>
            </w:pPr>
            <w:r w:rsidRPr="00E20A4B">
              <w:rPr>
                <w:color w:val="0000FF"/>
              </w:rPr>
              <w:t xml:space="preserve">Storm surge </w:t>
            </w:r>
            <w:r w:rsidRPr="00E20A4B">
              <w:rPr>
                <w:rFonts w:hint="eastAsia"/>
                <w:color w:val="0000FF"/>
              </w:rPr>
              <w:t>(EL.</w:t>
            </w:r>
            <w:smartTag w:uri="urn:schemas-microsoft-com:office:smarttags" w:element="chmetcnv">
              <w:smartTagPr>
                <w:attr w:name="TCSC" w:val="0"/>
                <w:attr w:name="NumberType" w:val="1"/>
                <w:attr w:name="Negative" w:val="False"/>
                <w:attr w:name="HasSpace" w:val="False"/>
                <w:attr w:name="SourceValue" w:val="11.85"/>
                <w:attr w:name="UnitName" w:val="m"/>
              </w:smartTagPr>
              <w:r w:rsidRPr="00E20A4B">
                <w:rPr>
                  <w:rFonts w:hint="eastAsia"/>
                  <w:color w:val="0000FF"/>
                </w:rPr>
                <w:t>11.85m</w:t>
              </w:r>
            </w:smartTag>
            <w:r w:rsidRPr="00E20A4B">
              <w:rPr>
                <w:rFonts w:hint="eastAsia"/>
                <w:color w:val="0000FF"/>
              </w:rPr>
              <w:t xml:space="preserve">, including </w:t>
            </w:r>
            <w:smartTag w:uri="urn:schemas-microsoft-com:office:smarttags" w:element="chmetcnv">
              <w:smartTagPr>
                <w:attr w:name="TCSC" w:val="0"/>
                <w:attr w:name="NumberType" w:val="1"/>
                <w:attr w:name="Negative" w:val="False"/>
                <w:attr w:name="HasSpace" w:val="False"/>
                <w:attr w:name="SourceValue" w:val="0.5"/>
                <w:attr w:name="UnitName" w:val="m"/>
              </w:smartTagPr>
              <w:r w:rsidRPr="00E20A4B">
                <w:rPr>
                  <w:rFonts w:hint="eastAsia"/>
                  <w:color w:val="0000FF"/>
                </w:rPr>
                <w:t>0.5m</w:t>
              </w:r>
            </w:smartTag>
            <w:r w:rsidRPr="00E20A4B">
              <w:rPr>
                <w:rFonts w:hint="eastAsia"/>
                <w:color w:val="0000FF"/>
              </w:rPr>
              <w:t xml:space="preserve"> margin) has been </w:t>
            </w:r>
            <w:r w:rsidRPr="00E20A4B">
              <w:rPr>
                <w:color w:val="0000FF"/>
              </w:rPr>
              <w:t xml:space="preserve">included in the maximum flood height evaluation </w:t>
            </w:r>
            <w:r w:rsidRPr="00E20A4B">
              <w:rPr>
                <w:rFonts w:hint="eastAsia"/>
                <w:color w:val="0000FF"/>
              </w:rPr>
              <w:t xml:space="preserve">in 1985 to determine the elevation </w:t>
            </w:r>
            <w:r w:rsidRPr="00E20A4B">
              <w:rPr>
                <w:color w:val="0000FF"/>
              </w:rPr>
              <w:t xml:space="preserve">of </w:t>
            </w:r>
            <w:r w:rsidRPr="00E20A4B">
              <w:rPr>
                <w:rFonts w:hint="eastAsia"/>
                <w:color w:val="0000FF"/>
              </w:rPr>
              <w:t>the power block.</w:t>
            </w:r>
          </w:p>
          <w:p w:rsidR="00275456" w:rsidRPr="00F3582A" w:rsidRDefault="00275456" w:rsidP="00914FD1">
            <w:pPr>
              <w:snapToGrid w:val="0"/>
              <w:spacing w:line="300" w:lineRule="exact"/>
              <w:ind w:left="357"/>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56</w:t>
            </w:r>
          </w:p>
        </w:tc>
      </w:tr>
      <w:tr w:rsidR="00275456" w:rsidRPr="00CE1F92" w:rsidTr="00914FD1">
        <w:trPr>
          <w:trHeight w:val="787"/>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LM: The PMP is lower than the values recorded near CS NPP (up to </w:t>
            </w:r>
            <w:smartTag w:uri="urn:schemas-microsoft-com:office:smarttags" w:element="chmetcnv">
              <w:smartTagPr>
                <w:attr w:name="TCSC" w:val="0"/>
                <w:attr w:name="NumberType" w:val="1"/>
                <w:attr w:name="Negative" w:val="False"/>
                <w:attr w:name="HasSpace" w:val="True"/>
                <w:attr w:name="SourceValue" w:val="325"/>
                <w:attr w:name="UnitName" w:val="mm"/>
              </w:smartTagPr>
              <w:r w:rsidRPr="00F62C79">
                <w:t>325 mm</w:t>
              </w:r>
            </w:smartTag>
            <w:r w:rsidRPr="00F62C79">
              <w:t>/h). How is this discrepancy justified?</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sidRPr="009F2A3C">
              <w:rPr>
                <w:color w:val="0000FF"/>
              </w:rPr>
              <w:t xml:space="preserve">The PMP is </w:t>
            </w:r>
            <w:r>
              <w:rPr>
                <w:rFonts w:hint="eastAsia"/>
                <w:color w:val="0000FF"/>
              </w:rPr>
              <w:t xml:space="preserve">a </w:t>
            </w:r>
            <w:r w:rsidRPr="009F2A3C">
              <w:rPr>
                <w:color w:val="0000FF"/>
              </w:rPr>
              <w:t xml:space="preserve">site-specific </w:t>
            </w:r>
            <w:r>
              <w:rPr>
                <w:rFonts w:hint="eastAsia"/>
                <w:color w:val="0000FF"/>
              </w:rPr>
              <w:t>data</w:t>
            </w:r>
            <w:r w:rsidRPr="002B7C13">
              <w:rPr>
                <w:color w:val="0000FF"/>
              </w:rPr>
              <w:t xml:space="preserve"> </w:t>
            </w:r>
          </w:p>
          <w:p w:rsidR="00275456" w:rsidRPr="00F3582A" w:rsidRDefault="00275456" w:rsidP="00914FD1">
            <w:pPr>
              <w:snapToGrid w:val="0"/>
              <w:spacing w:line="300" w:lineRule="exact"/>
              <w:ind w:left="357"/>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56</w:t>
            </w:r>
          </w:p>
        </w:tc>
      </w:tr>
      <w:tr w:rsidR="00275456" w:rsidRPr="00CE1F92" w:rsidTr="00914FD1">
        <w:trPr>
          <w:trHeight w:val="967"/>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CS, KS: What is the reason for assuming different maximum tsunami heights of 10.4 and </w:t>
            </w:r>
            <w:smartTag w:uri="urn:schemas-microsoft-com:office:smarttags" w:element="chmetcnv">
              <w:smartTagPr>
                <w:attr w:name="TCSC" w:val="0"/>
                <w:attr w:name="NumberType" w:val="1"/>
                <w:attr w:name="Negative" w:val="False"/>
                <w:attr w:name="HasSpace" w:val="True"/>
                <w:attr w:name="SourceValue" w:val="7.5"/>
                <w:attr w:name="UnitName" w:val="m"/>
              </w:smartTagPr>
              <w:r w:rsidRPr="00F62C79">
                <w:t>7.5 m</w:t>
              </w:r>
            </w:smartTag>
            <w:r w:rsidRPr="00F62C79">
              <w:t xml:space="preserve"> for the two sites which are relatively close to each other?</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Pr>
                <w:rFonts w:hint="eastAsia"/>
                <w:color w:val="0000FF"/>
              </w:rPr>
              <w:t>CS:</w:t>
            </w:r>
          </w:p>
          <w:p w:rsidR="00275456" w:rsidRDefault="00275456" w:rsidP="00914FD1">
            <w:pPr>
              <w:snapToGrid w:val="0"/>
              <w:spacing w:line="300" w:lineRule="exact"/>
              <w:ind w:left="357"/>
              <w:rPr>
                <w:rFonts w:hint="eastAsia"/>
                <w:color w:val="0000FF"/>
              </w:rPr>
            </w:pPr>
            <w:r>
              <w:rPr>
                <w:rFonts w:hint="eastAsia"/>
                <w:color w:val="0000FF"/>
              </w:rPr>
              <w:t xml:space="preserve">Per CSFSAR </w:t>
            </w:r>
            <w:smartTag w:uri="urn:schemas-microsoft-com:office:smarttags" w:element="chsdate">
              <w:smartTagPr>
                <w:attr w:name="IsROCDate" w:val="False"/>
                <w:attr w:name="IsLunarDate" w:val="False"/>
                <w:attr w:name="Day" w:val="30"/>
                <w:attr w:name="Month" w:val="12"/>
                <w:attr w:name="Year" w:val="1899"/>
              </w:smartTagPr>
              <w:r>
                <w:rPr>
                  <w:rFonts w:hint="eastAsia"/>
                  <w:color w:val="0000FF"/>
                </w:rPr>
                <w:t>2.4</w:t>
              </w:r>
              <w:r w:rsidRPr="00264967">
                <w:rPr>
                  <w:rFonts w:hint="eastAsia"/>
                  <w:color w:val="0000FF"/>
                </w:rPr>
                <w:t>.6</w:t>
              </w:r>
            </w:smartTag>
            <w:r w:rsidRPr="00264967">
              <w:rPr>
                <w:rFonts w:hint="eastAsia"/>
                <w:color w:val="0000FF"/>
              </w:rPr>
              <w:t>.1</w:t>
            </w:r>
            <w:r>
              <w:rPr>
                <w:rFonts w:hint="eastAsia"/>
                <w:color w:val="0000FF"/>
              </w:rPr>
              <w:t xml:space="preserve"> and 2.6.11, the final design maximum tsunami height for CS is </w:t>
            </w:r>
            <w:smartTag w:uri="urn:schemas-microsoft-com:office:smarttags" w:element="chmetcnv">
              <w:smartTagPr>
                <w:attr w:name="TCSC" w:val="0"/>
                <w:attr w:name="NumberType" w:val="1"/>
                <w:attr w:name="Negative" w:val="False"/>
                <w:attr w:name="HasSpace" w:val="False"/>
                <w:attr w:name="SourceValue" w:val="10.73"/>
                <w:attr w:name="UnitName" w:val="m"/>
              </w:smartTagPr>
              <w:r>
                <w:rPr>
                  <w:rFonts w:hint="eastAsia"/>
                  <w:color w:val="0000FF"/>
                </w:rPr>
                <w:t>10.73m</w:t>
              </w:r>
            </w:smartTag>
            <w:r>
              <w:rPr>
                <w:rFonts w:hint="eastAsia"/>
                <w:color w:val="0000FF"/>
              </w:rPr>
              <w:t xml:space="preserve">, which is </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hint="eastAsia"/>
                  <w:color w:val="0000FF"/>
                </w:rPr>
                <w:t>9m</w:t>
              </w:r>
            </w:smartTag>
            <w:r>
              <w:rPr>
                <w:rFonts w:hint="eastAsia"/>
                <w:color w:val="0000FF"/>
              </w:rPr>
              <w:t>+</w:t>
            </w:r>
            <w:smartTag w:uri="urn:schemas-microsoft-com:office:smarttags" w:element="chmetcnv">
              <w:smartTagPr>
                <w:attr w:name="TCSC" w:val="0"/>
                <w:attr w:name="NumberType" w:val="1"/>
                <w:attr w:name="Negative" w:val="False"/>
                <w:attr w:name="HasSpace" w:val="False"/>
                <w:attr w:name="SourceValue" w:val="1.73"/>
                <w:attr w:name="UnitName" w:val="m"/>
              </w:smartTagPr>
              <w:r>
                <w:rPr>
                  <w:rFonts w:hint="eastAsia"/>
                  <w:color w:val="0000FF"/>
                </w:rPr>
                <w:t>1.73m</w:t>
              </w:r>
            </w:smartTag>
            <w:r>
              <w:rPr>
                <w:rFonts w:hint="eastAsia"/>
                <w:color w:val="0000FF"/>
              </w:rPr>
              <w:t xml:space="preserve">. </w:t>
            </w:r>
          </w:p>
          <w:p w:rsidR="00275456" w:rsidRDefault="00275456" w:rsidP="00914FD1">
            <w:pPr>
              <w:snapToGrid w:val="0"/>
              <w:spacing w:line="300" w:lineRule="exact"/>
              <w:ind w:left="357"/>
              <w:rPr>
                <w:rFonts w:hint="eastAsia"/>
                <w:color w:val="0000FF"/>
              </w:rPr>
            </w:pPr>
            <w:r>
              <w:rPr>
                <w:color w:val="0000FF"/>
              </w:rPr>
              <w:t>W</w:t>
            </w:r>
            <w:r>
              <w:rPr>
                <w:rFonts w:hint="eastAsia"/>
                <w:color w:val="0000FF"/>
              </w:rPr>
              <w:t>here:</w:t>
            </w:r>
          </w:p>
          <w:p w:rsidR="00275456" w:rsidRDefault="00275456" w:rsidP="00914FD1">
            <w:pPr>
              <w:snapToGrid w:val="0"/>
              <w:spacing w:line="300" w:lineRule="exact"/>
              <w:ind w:left="357"/>
              <w:rPr>
                <w:rFonts w:hint="eastAsia"/>
                <w:color w:val="0000FF"/>
              </w:rPr>
            </w:pPr>
            <w:r>
              <w:rPr>
                <w:rFonts w:hint="eastAsia"/>
                <w:color w:val="0000FF"/>
              </w:rPr>
              <w:t>-</w:t>
            </w:r>
            <w:smartTag w:uri="urn:schemas-microsoft-com:office:smarttags" w:element="chmetcnv">
              <w:smartTagPr>
                <w:attr w:name="TCSC" w:val="0"/>
                <w:attr w:name="NumberType" w:val="1"/>
                <w:attr w:name="Negative" w:val="True"/>
                <w:attr w:name="HasSpace" w:val="False"/>
                <w:attr w:name="SourceValue" w:val="9"/>
                <w:attr w:name="UnitName" w:val="m"/>
              </w:smartTagPr>
              <w:r>
                <w:rPr>
                  <w:rFonts w:hint="eastAsia"/>
                  <w:color w:val="0000FF"/>
                </w:rPr>
                <w:t>-9m</w:t>
              </w:r>
            </w:smartTag>
            <w:r>
              <w:rPr>
                <w:rFonts w:hint="eastAsia"/>
                <w:color w:val="0000FF"/>
              </w:rPr>
              <w:t xml:space="preserve"> came from the combination of maximum wave height caused by monsoons and tsunami wave height caused by the governing 1867 submarine volcano eruption event.</w:t>
            </w:r>
          </w:p>
          <w:p w:rsidR="00275456" w:rsidRDefault="00275456" w:rsidP="00914FD1">
            <w:pPr>
              <w:snapToGrid w:val="0"/>
              <w:spacing w:line="300" w:lineRule="exact"/>
              <w:ind w:left="357"/>
              <w:rPr>
                <w:rFonts w:hint="eastAsia"/>
                <w:color w:val="0000FF"/>
              </w:rPr>
            </w:pPr>
            <w:r w:rsidRPr="00264967">
              <w:rPr>
                <w:rFonts w:hint="eastAsia"/>
                <w:color w:val="0000FF"/>
              </w:rPr>
              <w:t xml:space="preserve"> </w:t>
            </w:r>
            <w:r>
              <w:rPr>
                <w:rFonts w:hint="eastAsia"/>
                <w:color w:val="0000FF"/>
              </w:rPr>
              <w:t>-</w:t>
            </w:r>
            <w:smartTag w:uri="urn:schemas-microsoft-com:office:smarttags" w:element="chmetcnv">
              <w:smartTagPr>
                <w:attr w:name="TCSC" w:val="0"/>
                <w:attr w:name="NumberType" w:val="1"/>
                <w:attr w:name="Negative" w:val="True"/>
                <w:attr w:name="HasSpace" w:val="False"/>
                <w:attr w:name="SourceValue" w:val="1.73"/>
                <w:attr w:name="UnitName" w:val="m"/>
              </w:smartTagPr>
              <w:r>
                <w:rPr>
                  <w:rFonts w:hint="eastAsia"/>
                  <w:color w:val="0000FF"/>
                </w:rPr>
                <w:t>-1.73m</w:t>
              </w:r>
            </w:smartTag>
            <w:r>
              <w:rPr>
                <w:rFonts w:hint="eastAsia"/>
                <w:color w:val="0000FF"/>
              </w:rPr>
              <w:t xml:space="preserve"> came from the storm surge including maximal astronomical tide, sea level rise due to low barometric pressure, and wind setup.</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Pr>
                <w:rFonts w:hint="eastAsia"/>
                <w:color w:val="0000FF"/>
              </w:rPr>
              <w:t>KS:</w:t>
            </w:r>
          </w:p>
          <w:p w:rsidR="00275456" w:rsidRPr="00264967" w:rsidRDefault="00275456" w:rsidP="00914FD1">
            <w:pPr>
              <w:snapToGrid w:val="0"/>
              <w:spacing w:line="300" w:lineRule="exact"/>
              <w:ind w:left="357"/>
              <w:rPr>
                <w:color w:val="0000FF"/>
              </w:rPr>
            </w:pPr>
            <w:r>
              <w:rPr>
                <w:rFonts w:hint="eastAsia"/>
                <w:color w:val="0000FF"/>
              </w:rPr>
              <w:lastRenderedPageBreak/>
              <w:t xml:space="preserve">The final design maximum tsunami height is </w:t>
            </w:r>
            <w:smartTag w:uri="urn:schemas-microsoft-com:office:smarttags" w:element="chmetcnv">
              <w:smartTagPr>
                <w:attr w:name="TCSC" w:val="0"/>
                <w:attr w:name="NumberType" w:val="1"/>
                <w:attr w:name="Negative" w:val="False"/>
                <w:attr w:name="HasSpace" w:val="False"/>
                <w:attr w:name="SourceValue" w:val="10.28"/>
                <w:attr w:name="UnitName" w:val="m"/>
              </w:smartTagPr>
              <w:r>
                <w:rPr>
                  <w:rFonts w:hint="eastAsia"/>
                  <w:color w:val="0000FF"/>
                </w:rPr>
                <w:t>10.28m</w:t>
              </w:r>
            </w:smartTag>
            <w:r>
              <w:rPr>
                <w:rFonts w:hint="eastAsia"/>
                <w:color w:val="0000FF"/>
              </w:rPr>
              <w:t xml:space="preserve">, which is </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hint="eastAsia"/>
                  <w:color w:val="0000FF"/>
                </w:rPr>
                <w:t>9m</w:t>
              </w:r>
            </w:smartTag>
            <w:r>
              <w:rPr>
                <w:rFonts w:hint="eastAsia"/>
                <w:color w:val="0000FF"/>
              </w:rPr>
              <w:t>+</w:t>
            </w:r>
            <w:smartTag w:uri="urn:schemas-microsoft-com:office:smarttags" w:element="chmetcnv">
              <w:smartTagPr>
                <w:attr w:name="TCSC" w:val="0"/>
                <w:attr w:name="NumberType" w:val="1"/>
                <w:attr w:name="Negative" w:val="False"/>
                <w:attr w:name="HasSpace" w:val="False"/>
                <w:attr w:name="SourceValue" w:val="1.28"/>
                <w:attr w:name="UnitName" w:val="m"/>
              </w:smartTagPr>
              <w:r>
                <w:rPr>
                  <w:rFonts w:hint="eastAsia"/>
                  <w:color w:val="0000FF"/>
                </w:rPr>
                <w:t>1.28m</w:t>
              </w:r>
            </w:smartTag>
            <w:r>
              <w:rPr>
                <w:rFonts w:hint="eastAsia"/>
                <w:color w:val="0000FF"/>
              </w:rPr>
              <w:t xml:space="preserve">. </w:t>
            </w:r>
          </w:p>
          <w:p w:rsidR="00275456" w:rsidRPr="00576187" w:rsidRDefault="00275456" w:rsidP="00914FD1">
            <w:pPr>
              <w:snapToGrid w:val="0"/>
              <w:spacing w:line="300" w:lineRule="exact"/>
              <w:ind w:left="357"/>
              <w:rPr>
                <w:color w:val="0000FF"/>
              </w:rPr>
            </w:pPr>
            <w:r w:rsidRPr="00576187">
              <w:rPr>
                <w:rFonts w:hint="eastAsia"/>
                <w:color w:val="0000FF"/>
              </w:rPr>
              <w:t xml:space="preserve">The </w:t>
            </w:r>
            <w:smartTag w:uri="urn:schemas-microsoft-com:office:smarttags" w:element="chmetcnv">
              <w:smartTagPr>
                <w:attr w:name="TCSC" w:val="0"/>
                <w:attr w:name="NumberType" w:val="1"/>
                <w:attr w:name="Negative" w:val="False"/>
                <w:attr w:name="HasSpace" w:val="False"/>
                <w:attr w:name="SourceValue" w:val="7.5"/>
                <w:attr w:name="UnitName" w:val="m"/>
              </w:smartTagPr>
              <w:r w:rsidRPr="00576187">
                <w:rPr>
                  <w:rFonts w:hint="eastAsia"/>
                  <w:color w:val="0000FF"/>
                </w:rPr>
                <w:t>7.5m</w:t>
              </w:r>
            </w:smartTag>
            <w:r w:rsidRPr="00576187">
              <w:rPr>
                <w:rFonts w:hint="eastAsia"/>
                <w:color w:val="0000FF"/>
              </w:rPr>
              <w:t xml:space="preserve"> is the estimated wave height in </w:t>
            </w:r>
            <w:smartTag w:uri="urn:schemas-microsoft-com:office:smarttags" w:element="City">
              <w:smartTag w:uri="urn:schemas-microsoft-com:office:smarttags" w:element="place">
                <w:r w:rsidRPr="00576187">
                  <w:rPr>
                    <w:rFonts w:hint="eastAsia"/>
                    <w:color w:val="0000FF"/>
                  </w:rPr>
                  <w:t>Keelung</w:t>
                </w:r>
              </w:smartTag>
            </w:smartTag>
            <w:r w:rsidRPr="00576187">
              <w:rPr>
                <w:rFonts w:hint="eastAsia"/>
                <w:color w:val="0000FF"/>
              </w:rPr>
              <w:t xml:space="preserve"> </w:t>
            </w:r>
            <w:r w:rsidRPr="00576187">
              <w:rPr>
                <w:color w:val="0000FF"/>
              </w:rPr>
              <w:t>harbour</w:t>
            </w:r>
            <w:r w:rsidRPr="00576187">
              <w:rPr>
                <w:rFonts w:hint="eastAsia"/>
                <w:color w:val="0000FF"/>
              </w:rPr>
              <w:t xml:space="preserve"> (</w:t>
            </w:r>
            <w:smartTag w:uri="urn:schemas-microsoft-com:office:smarttags" w:element="chmetcnv">
              <w:smartTagPr>
                <w:attr w:name="TCSC" w:val="0"/>
                <w:attr w:name="NumberType" w:val="1"/>
                <w:attr w:name="Negative" w:val="False"/>
                <w:attr w:name="HasSpace" w:val="False"/>
                <w:attr w:name="SourceValue" w:val="24"/>
                <w:attr w:name="UnitName" w:val="km"/>
              </w:smartTagPr>
              <w:r w:rsidRPr="00576187">
                <w:rPr>
                  <w:rFonts w:hint="eastAsia"/>
                  <w:color w:val="0000FF"/>
                </w:rPr>
                <w:t>24km</w:t>
              </w:r>
            </w:smartTag>
            <w:r w:rsidRPr="00576187">
              <w:rPr>
                <w:rFonts w:hint="eastAsia"/>
                <w:color w:val="0000FF"/>
              </w:rPr>
              <w:t xml:space="preserve"> southeast to the CS site) caused by the 1867 submarine volcano eruption </w:t>
            </w:r>
            <w:proofErr w:type="gramStart"/>
            <w:r w:rsidRPr="00576187">
              <w:rPr>
                <w:rFonts w:hint="eastAsia"/>
                <w:color w:val="0000FF"/>
              </w:rPr>
              <w:t>event.</w:t>
            </w:r>
            <w:proofErr w:type="gramEnd"/>
            <w:r w:rsidRPr="00576187">
              <w:rPr>
                <w:rFonts w:hint="eastAsia"/>
                <w:color w:val="0000FF"/>
              </w:rPr>
              <w:t xml:space="preserve"> </w:t>
            </w:r>
          </w:p>
          <w:p w:rsidR="00275456" w:rsidRPr="00E13A9B" w:rsidRDefault="00275456" w:rsidP="00914FD1">
            <w:pPr>
              <w:snapToGrid w:val="0"/>
              <w:spacing w:line="300" w:lineRule="exact"/>
              <w:ind w:left="357"/>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57</w:t>
            </w:r>
          </w:p>
        </w:tc>
      </w:tr>
      <w:tr w:rsidR="00275456" w:rsidRPr="00CE1F92" w:rsidTr="00914FD1">
        <w:trPr>
          <w:trHeight w:val="1140"/>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 xml:space="preserve">KS: It appears that the maximum tsunami </w:t>
            </w:r>
            <w:proofErr w:type="spellStart"/>
            <w:r w:rsidRPr="00F62C79">
              <w:t>runup</w:t>
            </w:r>
            <w:proofErr w:type="spellEnd"/>
            <w:r w:rsidRPr="00F62C79">
              <w:t xml:space="preserve"> height equals the largest recorded event (150 years observation period), which is clearly not equal to an event with a probability of 10-4. Is the current approach justified by the Taiwanese regulations?</w:t>
            </w:r>
          </w:p>
          <w:p w:rsidR="00275456" w:rsidRPr="008F15D2" w:rsidRDefault="00275456" w:rsidP="00914FD1">
            <w:pPr>
              <w:snapToGrid w:val="0"/>
              <w:spacing w:line="300" w:lineRule="exact"/>
              <w:ind w:left="357"/>
              <w:rPr>
                <w:color w:val="0000FF"/>
              </w:rPr>
            </w:pPr>
          </w:p>
          <w:p w:rsidR="00275456" w:rsidRPr="00AB5C04" w:rsidRDefault="00275456" w:rsidP="00914FD1">
            <w:pPr>
              <w:snapToGrid w:val="0"/>
              <w:spacing w:line="300" w:lineRule="exact"/>
              <w:ind w:left="357"/>
              <w:rPr>
                <w:color w:val="0000FF"/>
              </w:rPr>
            </w:pPr>
            <w:r>
              <w:rPr>
                <w:rFonts w:hint="eastAsia"/>
                <w:color w:val="0000FF"/>
              </w:rPr>
              <w:t>M</w:t>
            </w:r>
            <w:r w:rsidRPr="000D4B6B">
              <w:rPr>
                <w:color w:val="0000FF"/>
              </w:rPr>
              <w:t>aximum</w:t>
            </w:r>
            <w:r w:rsidRPr="000D4B6B">
              <w:rPr>
                <w:rFonts w:hint="eastAsia"/>
                <w:color w:val="0000FF"/>
              </w:rPr>
              <w:t xml:space="preserve"> tsunami run up height in FSAR </w:t>
            </w:r>
            <w:r>
              <w:rPr>
                <w:rFonts w:hint="eastAsia"/>
                <w:color w:val="0000FF"/>
              </w:rPr>
              <w:t>was</w:t>
            </w:r>
            <w:r w:rsidRPr="000D4B6B">
              <w:rPr>
                <w:rFonts w:hint="eastAsia"/>
                <w:color w:val="0000FF"/>
              </w:rPr>
              <w:t xml:space="preserve"> derived based on deterministic calculation done more than thirty years ago. </w:t>
            </w:r>
            <w:r>
              <w:rPr>
                <w:rFonts w:hint="eastAsia"/>
                <w:color w:val="0000FF"/>
              </w:rPr>
              <w:t>A</w:t>
            </w:r>
            <w:r w:rsidRPr="000D4B6B">
              <w:rPr>
                <w:rFonts w:hint="eastAsia"/>
                <w:color w:val="0000FF"/>
              </w:rPr>
              <w:t xml:space="preserve"> probability evaluation is not a requirement currentl</w:t>
            </w:r>
            <w:r w:rsidRPr="00AB5C04">
              <w:rPr>
                <w:rFonts w:hint="eastAsia"/>
                <w:color w:val="0000FF"/>
              </w:rPr>
              <w:t xml:space="preserve">y. However, re-evaluation </w:t>
            </w:r>
            <w:r>
              <w:rPr>
                <w:rFonts w:hint="eastAsia"/>
                <w:color w:val="0000FF"/>
              </w:rPr>
              <w:t xml:space="preserve">of </w:t>
            </w:r>
            <w:r w:rsidRPr="00AB5C04">
              <w:rPr>
                <w:color w:val="0000FF"/>
              </w:rPr>
              <w:t xml:space="preserve">the maximum tsunami </w:t>
            </w:r>
            <w:proofErr w:type="spellStart"/>
            <w:r w:rsidRPr="00AB5C04">
              <w:rPr>
                <w:color w:val="0000FF"/>
              </w:rPr>
              <w:t>runup</w:t>
            </w:r>
            <w:proofErr w:type="spellEnd"/>
            <w:r w:rsidRPr="00AB5C04">
              <w:rPr>
                <w:color w:val="0000FF"/>
              </w:rPr>
              <w:t xml:space="preserve"> height</w:t>
            </w:r>
            <w:r w:rsidRPr="00AB5C04">
              <w:rPr>
                <w:rFonts w:hint="eastAsia"/>
                <w:color w:val="0000FF"/>
              </w:rPr>
              <w:t xml:space="preserve"> </w:t>
            </w:r>
            <w:r w:rsidRPr="00AB5C04">
              <w:rPr>
                <w:color w:val="0000FF"/>
              </w:rPr>
              <w:t>with a probability of 10-4</w:t>
            </w:r>
            <w:r w:rsidRPr="00AB5C04">
              <w:rPr>
                <w:rFonts w:hint="eastAsia"/>
                <w:color w:val="0000FF"/>
              </w:rPr>
              <w:t xml:space="preserve"> i</w:t>
            </w:r>
            <w:r w:rsidRPr="00AB5C04">
              <w:rPr>
                <w:color w:val="0000FF"/>
              </w:rPr>
              <w:t>s</w:t>
            </w:r>
            <w:r w:rsidRPr="00AB5C04">
              <w:rPr>
                <w:rFonts w:hint="eastAsia"/>
                <w:color w:val="0000FF"/>
              </w:rPr>
              <w:t xml:space="preserve"> </w:t>
            </w:r>
            <w:r>
              <w:rPr>
                <w:rFonts w:hint="eastAsia"/>
                <w:color w:val="0000FF"/>
              </w:rPr>
              <w:t>in progress</w:t>
            </w:r>
            <w:r w:rsidRPr="00AB5C04">
              <w:rPr>
                <w:rFonts w:hint="eastAsia"/>
                <w:color w:val="0000FF"/>
              </w:rPr>
              <w:t>.</w:t>
            </w:r>
          </w:p>
          <w:p w:rsidR="00275456" w:rsidRPr="00FA31B6"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57</w:t>
            </w:r>
          </w:p>
        </w:tc>
      </w:tr>
      <w:tr w:rsidR="00275456" w:rsidTr="00914FD1">
        <w:trPr>
          <w:trHeight w:val="166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LM: It appears that the maximum tsunami </w:t>
            </w:r>
            <w:proofErr w:type="spellStart"/>
            <w:r w:rsidRPr="00F62C79">
              <w:t>runup</w:t>
            </w:r>
            <w:proofErr w:type="spellEnd"/>
            <w:r w:rsidRPr="00F62C79">
              <w:t xml:space="preserve"> height equals the largest recorded event (150 years observation period), which is clearly not equal to an event with a probability of 10-4. Is the current approach justified by the Taiwanese regulations?</w:t>
            </w:r>
          </w:p>
          <w:p w:rsidR="00275456" w:rsidRDefault="00275456" w:rsidP="00914FD1">
            <w:pPr>
              <w:ind w:firstLineChars="200" w:firstLine="440"/>
              <w:rPr>
                <w:rFonts w:hint="eastAsia"/>
                <w:color w:val="0000FF"/>
              </w:rPr>
            </w:pPr>
          </w:p>
          <w:p w:rsidR="00275456" w:rsidRPr="00FA31B6" w:rsidRDefault="00275456" w:rsidP="00914FD1">
            <w:pPr>
              <w:ind w:left="360"/>
            </w:pPr>
            <w:r w:rsidRPr="009F2A3C">
              <w:rPr>
                <w:rFonts w:hint="eastAsia"/>
                <w:color w:val="0000FF"/>
              </w:rPr>
              <w:t>According to NUREG/CR-6966</w:t>
            </w:r>
            <w:r w:rsidRPr="009F2A3C">
              <w:rPr>
                <w:rFonts w:hint="eastAsia"/>
                <w:color w:val="0000FF"/>
              </w:rPr>
              <w:t>，</w:t>
            </w:r>
            <w:r>
              <w:rPr>
                <w:rFonts w:hint="eastAsia"/>
                <w:color w:val="0000FF"/>
              </w:rPr>
              <w:t xml:space="preserve">tsunami generation from </w:t>
            </w:r>
            <w:r w:rsidRPr="009F2A3C">
              <w:rPr>
                <w:rFonts w:hint="eastAsia"/>
                <w:color w:val="0000FF"/>
              </w:rPr>
              <w:t>earthquakes,</w:t>
            </w:r>
            <w:r>
              <w:rPr>
                <w:rFonts w:hint="eastAsia"/>
                <w:color w:val="0000FF"/>
              </w:rPr>
              <w:t xml:space="preserve"> </w:t>
            </w:r>
            <w:r w:rsidRPr="009F2A3C">
              <w:rPr>
                <w:rFonts w:hint="eastAsia"/>
                <w:color w:val="0000FF"/>
              </w:rPr>
              <w:t>landslides,</w:t>
            </w:r>
            <w:r>
              <w:rPr>
                <w:rFonts w:hint="eastAsia"/>
                <w:color w:val="0000FF"/>
              </w:rPr>
              <w:t xml:space="preserve"> </w:t>
            </w:r>
            <w:r w:rsidRPr="009F2A3C">
              <w:rPr>
                <w:rFonts w:hint="eastAsia"/>
                <w:color w:val="0000FF"/>
              </w:rPr>
              <w:t>volcanoes and his</w:t>
            </w:r>
            <w:r>
              <w:rPr>
                <w:rFonts w:hint="eastAsia"/>
                <w:color w:val="0000FF"/>
              </w:rPr>
              <w:t xml:space="preserve">torical occurrences of tsunamis </w:t>
            </w:r>
            <w:r w:rsidRPr="009F2A3C">
              <w:rPr>
                <w:rFonts w:hint="eastAsia"/>
                <w:color w:val="0000FF"/>
              </w:rPr>
              <w:t xml:space="preserve">are included for assessing the tsunami </w:t>
            </w:r>
            <w:proofErr w:type="spellStart"/>
            <w:r w:rsidRPr="009F2A3C">
              <w:rPr>
                <w:rFonts w:hint="eastAsia"/>
                <w:color w:val="0000FF"/>
              </w:rPr>
              <w:t>runup</w:t>
            </w:r>
            <w:proofErr w:type="spellEnd"/>
            <w:r w:rsidRPr="009F2A3C">
              <w:rPr>
                <w:rFonts w:hint="eastAsia"/>
                <w:color w:val="0000FF"/>
              </w:rPr>
              <w:t>.</w:t>
            </w:r>
            <w:r w:rsidRPr="00E20A4B">
              <w:rPr>
                <w:rFonts w:hint="eastAsia"/>
                <w:color w:val="0000FF"/>
              </w:rPr>
              <w:t xml:space="preserve"> However, re-evaluation </w:t>
            </w:r>
            <w:r>
              <w:rPr>
                <w:rFonts w:hint="eastAsia"/>
                <w:color w:val="0000FF"/>
              </w:rPr>
              <w:t xml:space="preserve">of </w:t>
            </w:r>
            <w:r w:rsidRPr="00E20A4B">
              <w:rPr>
                <w:color w:val="0000FF"/>
              </w:rPr>
              <w:t xml:space="preserve">the maximum tsunami </w:t>
            </w:r>
            <w:proofErr w:type="spellStart"/>
            <w:r w:rsidRPr="00E20A4B">
              <w:rPr>
                <w:color w:val="0000FF"/>
              </w:rPr>
              <w:t>runup</w:t>
            </w:r>
            <w:proofErr w:type="spellEnd"/>
            <w:r w:rsidRPr="00E20A4B">
              <w:rPr>
                <w:color w:val="0000FF"/>
              </w:rPr>
              <w:t xml:space="preserve"> height</w:t>
            </w:r>
            <w:r w:rsidRPr="00E20A4B">
              <w:rPr>
                <w:rFonts w:hint="eastAsia"/>
                <w:color w:val="0000FF"/>
              </w:rPr>
              <w:t xml:space="preserve"> </w:t>
            </w:r>
            <w:r w:rsidRPr="00E20A4B">
              <w:rPr>
                <w:color w:val="0000FF"/>
              </w:rPr>
              <w:t>with a probability of 10-4. Is</w:t>
            </w:r>
            <w:r w:rsidRPr="00E20A4B">
              <w:rPr>
                <w:rFonts w:hint="eastAsia"/>
                <w:color w:val="0000FF"/>
              </w:rPr>
              <w:t xml:space="preserve"> </w:t>
            </w:r>
            <w:r>
              <w:rPr>
                <w:rFonts w:hint="eastAsia"/>
                <w:color w:val="0000FF"/>
              </w:rPr>
              <w:t xml:space="preserve">in </w:t>
            </w:r>
            <w:r w:rsidRPr="00E20A4B">
              <w:rPr>
                <w:rFonts w:hint="eastAsia"/>
                <w:color w:val="0000FF"/>
              </w:rPr>
              <w:t>progress.</w:t>
            </w: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58</w:t>
            </w:r>
          </w:p>
        </w:tc>
      </w:tr>
      <w:tr w:rsidR="00275456" w:rsidRPr="009C04CB" w:rsidTr="00914FD1">
        <w:trPr>
          <w:trHeight w:val="166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All sites: Please explain drainage </w:t>
            </w:r>
            <w:r>
              <w:t>capabilities</w:t>
            </w:r>
            <w:r w:rsidRPr="00F62C79">
              <w:t xml:space="preserve">, which are given </w:t>
            </w:r>
            <w:proofErr w:type="spellStart"/>
            <w:r w:rsidRPr="00F62C79">
              <w:t>im</w:t>
            </w:r>
            <w:proofErr w:type="spellEnd"/>
            <w:r w:rsidRPr="00F62C79">
              <w:t xml:space="preserve"> </w:t>
            </w:r>
            <w:proofErr w:type="spellStart"/>
            <w:r w:rsidRPr="00F62C79">
              <w:t>cms</w:t>
            </w:r>
            <w:proofErr w:type="spellEnd"/>
            <w:r w:rsidRPr="00F62C79">
              <w:t xml:space="preserve"> (meaning cubic meters per second?</w:t>
            </w:r>
            <w:proofErr w:type="gramStart"/>
            <w:r w:rsidRPr="00F62C79">
              <w:t>) .</w:t>
            </w:r>
            <w:proofErr w:type="gramEnd"/>
            <w:r w:rsidRPr="00F62C79">
              <w:t xml:space="preserve"> A measure in mm/h defining the maximum precipitation that can be drained from the site would be more easily understood.</w:t>
            </w:r>
          </w:p>
          <w:p w:rsidR="00275456" w:rsidRDefault="00275456" w:rsidP="00914FD1">
            <w:pPr>
              <w:ind w:left="360"/>
              <w:rPr>
                <w:rFonts w:hint="eastAsia"/>
                <w:color w:val="0000FF"/>
              </w:rPr>
            </w:pPr>
          </w:p>
          <w:p w:rsidR="00275456" w:rsidRPr="00240D0A" w:rsidRDefault="00275456" w:rsidP="00914FD1">
            <w:pPr>
              <w:snapToGrid w:val="0"/>
              <w:spacing w:line="300" w:lineRule="exact"/>
              <w:ind w:left="360"/>
              <w:rPr>
                <w:rFonts w:hint="eastAsia"/>
                <w:color w:val="0000FF"/>
              </w:rPr>
            </w:pPr>
            <w:r w:rsidRPr="00E20A4B">
              <w:rPr>
                <w:color w:val="0000FF"/>
              </w:rPr>
              <w:t xml:space="preserve">The mm/h is the measurement of Probable Maximum Precipitation based on 10,000 years of recurrence. The </w:t>
            </w:r>
            <w:proofErr w:type="spellStart"/>
            <w:r w:rsidRPr="00E20A4B">
              <w:rPr>
                <w:color w:val="0000FF"/>
              </w:rPr>
              <w:t>cms</w:t>
            </w:r>
            <w:proofErr w:type="spellEnd"/>
            <w:r w:rsidRPr="00E20A4B">
              <w:rPr>
                <w:color w:val="0000FF"/>
              </w:rPr>
              <w:t xml:space="preserve"> is the calculation of probable maximum flood derived from PMP and the area of site, based on which the drainage channel capability is designed.</w:t>
            </w:r>
          </w:p>
          <w:p w:rsidR="00275456" w:rsidRPr="00DB5D9E" w:rsidRDefault="00275456" w:rsidP="00914FD1">
            <w:pPr>
              <w:snapToGrid w:val="0"/>
              <w:spacing w:line="300" w:lineRule="exact"/>
              <w:ind w:left="330" w:hangingChars="150" w:hanging="330"/>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58</w:t>
            </w:r>
          </w:p>
        </w:tc>
      </w:tr>
      <w:tr w:rsidR="00275456" w:rsidRPr="00CE1F92" w:rsidTr="00914FD1">
        <w:trPr>
          <w:trHeight w:val="94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t xml:space="preserve">MS: The evaluation of the design basis tsunami is unclear. The evaluation on p. 58 accounts for additional </w:t>
            </w:r>
            <w:smartTag w:uri="urn:schemas-microsoft-com:office:smarttags" w:element="chmetcnv">
              <w:smartTagPr>
                <w:attr w:name="TCSC" w:val="0"/>
                <w:attr w:name="NumberType" w:val="1"/>
                <w:attr w:name="Negative" w:val="False"/>
                <w:attr w:name="HasSpace" w:val="True"/>
                <w:attr w:name="SourceValue" w:val="4"/>
                <w:attr w:name="UnitName" w:val="m"/>
              </w:smartTagPr>
              <w:r w:rsidRPr="00F62C79">
                <w:t>4 m</w:t>
              </w:r>
            </w:smartTag>
            <w:r w:rsidRPr="00F62C79">
              <w:t xml:space="preserve"> typhoon surge, on p. 55 storm surge is not included. Please explain.</w:t>
            </w:r>
          </w:p>
          <w:p w:rsidR="00275456" w:rsidRDefault="00275456" w:rsidP="00914FD1">
            <w:pPr>
              <w:snapToGrid w:val="0"/>
              <w:spacing w:line="300" w:lineRule="exact"/>
              <w:ind w:left="357"/>
              <w:rPr>
                <w:rFonts w:hint="eastAsia"/>
                <w:color w:val="0000FF"/>
              </w:rPr>
            </w:pPr>
            <w:r w:rsidRPr="001B11AB">
              <w:rPr>
                <w:color w:val="0000FF"/>
              </w:rPr>
              <w:t>(</w:t>
            </w:r>
            <w:r>
              <w:rPr>
                <w:rFonts w:hint="eastAsia"/>
                <w:color w:val="0000FF"/>
              </w:rPr>
              <w:t>Section</w:t>
            </w:r>
            <w:r w:rsidRPr="001B11AB">
              <w:rPr>
                <w:color w:val="0000FF"/>
              </w:rPr>
              <w:t xml:space="preserve"> 3.1.</w:t>
            </w:r>
            <w:smartTag w:uri="urn:schemas-microsoft-com:office:smarttags" w:element="chmetcnv">
              <w:smartTagPr>
                <w:attr w:name="TCSC" w:val="0"/>
                <w:attr w:name="NumberType" w:val="1"/>
                <w:attr w:name="Negative" w:val="False"/>
                <w:attr w:name="HasSpace" w:val="True"/>
                <w:attr w:name="SourceValue" w:val="1.3"/>
                <w:attr w:name="UnitName" w:val="in"/>
              </w:smartTagPr>
              <w:r w:rsidRPr="001B11AB">
                <w:rPr>
                  <w:color w:val="0000FF"/>
                </w:rPr>
                <w:t>1.3 in</w:t>
              </w:r>
            </w:smartTag>
            <w:r w:rsidRPr="001B11AB">
              <w:rPr>
                <w:color w:val="0000FF"/>
              </w:rPr>
              <w:t xml:space="preserve"> P42) </w:t>
            </w:r>
            <w:smartTag w:uri="urn:schemas-microsoft-com:office:smarttags" w:element="chmetcnv">
              <w:smartTagPr>
                <w:attr w:name="TCSC" w:val="0"/>
                <w:attr w:name="NumberType" w:val="1"/>
                <w:attr w:name="Negative" w:val="False"/>
                <w:attr w:name="HasSpace" w:val="True"/>
                <w:attr w:name="SourceValue" w:val="4"/>
                <w:attr w:name="UnitName" w:val="m"/>
              </w:smartTagPr>
              <w:r w:rsidRPr="001B11AB">
                <w:rPr>
                  <w:color w:val="0000FF"/>
                </w:rPr>
                <w:t>4 m</w:t>
              </w:r>
            </w:smartTag>
            <w:r w:rsidRPr="001B11AB">
              <w:rPr>
                <w:color w:val="0000FF"/>
              </w:rPr>
              <w:t xml:space="preserve"> typhoon surge, </w:t>
            </w:r>
            <w:smartTag w:uri="urn:schemas-microsoft-com:office:smarttags" w:element="chmetcnv">
              <w:smartTagPr>
                <w:attr w:name="TCSC" w:val="0"/>
                <w:attr w:name="NumberType" w:val="1"/>
                <w:attr w:name="Negative" w:val="False"/>
                <w:attr w:name="HasSpace" w:val="False"/>
                <w:attr w:name="SourceValue" w:val="8"/>
                <w:attr w:name="UnitName" w:val="m"/>
              </w:smartTagPr>
              <w:r w:rsidRPr="001B11AB">
                <w:rPr>
                  <w:color w:val="0000FF"/>
                </w:rPr>
                <w:t>8m</w:t>
              </w:r>
            </w:smartTag>
            <w:r w:rsidRPr="001B11AB">
              <w:rPr>
                <w:color w:val="0000FF"/>
              </w:rPr>
              <w:t>＋</w:t>
            </w:r>
            <w:smartTag w:uri="urn:schemas-microsoft-com:office:smarttags" w:element="chmetcnv">
              <w:smartTagPr>
                <w:attr w:name="TCSC" w:val="0"/>
                <w:attr w:name="NumberType" w:val="1"/>
                <w:attr w:name="Negative" w:val="False"/>
                <w:attr w:name="HasSpace" w:val="False"/>
                <w:attr w:name="SourceValue" w:val="4"/>
                <w:attr w:name="UnitName" w:val="m"/>
              </w:smartTagPr>
              <w:r w:rsidRPr="001B11AB">
                <w:rPr>
                  <w:color w:val="0000FF"/>
                </w:rPr>
                <w:t>4m</w:t>
              </w:r>
            </w:smartTag>
            <w:r w:rsidRPr="001B11AB">
              <w:rPr>
                <w:color w:val="0000FF"/>
              </w:rPr>
              <w:t>＋</w:t>
            </w:r>
            <w:smartTag w:uri="urn:schemas-microsoft-com:office:smarttags" w:element="chmetcnv">
              <w:smartTagPr>
                <w:attr w:name="TCSC" w:val="0"/>
                <w:attr w:name="NumberType" w:val="1"/>
                <w:attr w:name="Negative" w:val="False"/>
                <w:attr w:name="HasSpace" w:val="False"/>
                <w:attr w:name="SourceValue" w:val="0.5"/>
                <w:attr w:name="UnitName" w:val="m"/>
              </w:smartTagPr>
              <w:r w:rsidRPr="001B11AB">
                <w:rPr>
                  <w:color w:val="0000FF"/>
                </w:rPr>
                <w:t>0.5m</w:t>
              </w:r>
            </w:smartTag>
            <w:r w:rsidRPr="001B11AB">
              <w:rPr>
                <w:color w:val="0000FF"/>
              </w:rPr>
              <w:t>＝</w:t>
            </w:r>
            <w:smartTag w:uri="urn:schemas-microsoft-com:office:smarttags" w:element="chmetcnv">
              <w:smartTagPr>
                <w:attr w:name="TCSC" w:val="0"/>
                <w:attr w:name="NumberType" w:val="1"/>
                <w:attr w:name="Negative" w:val="False"/>
                <w:attr w:name="HasSpace" w:val="False"/>
                <w:attr w:name="SourceValue" w:val="12.5"/>
                <w:attr w:name="UnitName" w:val="m"/>
              </w:smartTagPr>
              <w:r w:rsidRPr="001B11AB">
                <w:rPr>
                  <w:color w:val="0000FF"/>
                </w:rPr>
                <w:t>12.5m</w:t>
              </w:r>
            </w:smartTag>
            <w:r w:rsidRPr="001B11AB">
              <w:rPr>
                <w:color w:val="0000FF"/>
              </w:rPr>
              <w:t xml:space="preserve"> is included in P55 and P58.</w:t>
            </w:r>
          </w:p>
          <w:p w:rsidR="00275456" w:rsidRPr="00E20A4B" w:rsidRDefault="00275456" w:rsidP="00914FD1">
            <w:pPr>
              <w:widowControl w:val="0"/>
              <w:autoSpaceDE w:val="0"/>
              <w:autoSpaceDN w:val="0"/>
              <w:adjustRightInd w:val="0"/>
              <w:snapToGrid w:val="0"/>
              <w:spacing w:line="300" w:lineRule="exact"/>
              <w:ind w:leftChars="161" w:left="1375" w:hangingChars="464" w:hanging="1021"/>
              <w:rPr>
                <w:color w:val="0000FF"/>
                <w:lang w:val="en-US"/>
              </w:rPr>
            </w:pPr>
            <w:r w:rsidRPr="00E20A4B">
              <w:rPr>
                <w:color w:val="0000FF"/>
              </w:rPr>
              <w:t>Original text of P56</w:t>
            </w:r>
            <w:r w:rsidRPr="00E20A4B">
              <w:rPr>
                <w:color w:val="0000FF"/>
              </w:rPr>
              <w:t>：</w:t>
            </w:r>
            <w:r w:rsidRPr="00E20A4B">
              <w:rPr>
                <w:color w:val="0000FF"/>
              </w:rPr>
              <w:t>”</w:t>
            </w:r>
            <w:r w:rsidRPr="00E20A4B">
              <w:rPr>
                <w:color w:val="0000FF"/>
                <w:lang w:val="en-US"/>
              </w:rPr>
              <w:t xml:space="preserve">it is estimated that the maximum tsunami run-up height near the plant is </w:t>
            </w:r>
            <w:smartTag w:uri="urn:schemas-microsoft-com:office:smarttags" w:element="chmetcnv">
              <w:smartTagPr>
                <w:attr w:name="TCSC" w:val="0"/>
                <w:attr w:name="NumberType" w:val="1"/>
                <w:attr w:name="Negative" w:val="False"/>
                <w:attr w:name="HasSpace" w:val="True"/>
                <w:attr w:name="SourceValue" w:val="12.5"/>
                <w:attr w:name="UnitName" w:val="m"/>
              </w:smartTagPr>
              <w:r w:rsidRPr="00E20A4B">
                <w:rPr>
                  <w:color w:val="0000FF"/>
                  <w:lang w:val="en-US"/>
                </w:rPr>
                <w:t>12.5 m</w:t>
              </w:r>
            </w:smartTag>
            <w:r w:rsidRPr="00E20A4B">
              <w:rPr>
                <w:color w:val="0000FF"/>
                <w:lang w:val="en-US"/>
              </w:rPr>
              <w:t>. Therefore, there is no concern of tsunami-induced flooding at the plant.”</w:t>
            </w:r>
          </w:p>
          <w:p w:rsidR="00275456" w:rsidRPr="00E20A4B" w:rsidRDefault="00275456" w:rsidP="00914FD1">
            <w:pPr>
              <w:widowControl w:val="0"/>
              <w:autoSpaceDE w:val="0"/>
              <w:autoSpaceDN w:val="0"/>
              <w:adjustRightInd w:val="0"/>
              <w:snapToGrid w:val="0"/>
              <w:spacing w:line="300" w:lineRule="exact"/>
              <w:ind w:leftChars="161" w:left="1375" w:hangingChars="464" w:hanging="1021"/>
              <w:rPr>
                <w:color w:val="0000FF"/>
                <w:lang w:val="en-US"/>
              </w:rPr>
            </w:pPr>
            <w:r w:rsidRPr="00E20A4B">
              <w:rPr>
                <w:color w:val="0000FF"/>
              </w:rPr>
              <w:t>Original text of P58</w:t>
            </w:r>
            <w:r w:rsidRPr="00E20A4B">
              <w:rPr>
                <w:color w:val="0000FF"/>
              </w:rPr>
              <w:t>：</w:t>
            </w:r>
            <w:proofErr w:type="gramStart"/>
            <w:r w:rsidRPr="00E20A4B">
              <w:rPr>
                <w:color w:val="0000FF"/>
                <w:lang w:val="en-US"/>
              </w:rPr>
              <w:t>the</w:t>
            </w:r>
            <w:proofErr w:type="gramEnd"/>
            <w:r w:rsidRPr="00E20A4B">
              <w:rPr>
                <w:color w:val="0000FF"/>
                <w:lang w:val="en-US"/>
              </w:rPr>
              <w:t xml:space="preserve"> tsunami run-up height near the plant will be approximately </w:t>
            </w:r>
            <w:smartTag w:uri="urn:schemas-microsoft-com:office:smarttags" w:element="chmetcnv">
              <w:smartTagPr>
                <w:attr w:name="TCSC" w:val="0"/>
                <w:attr w:name="NumberType" w:val="1"/>
                <w:attr w:name="Negative" w:val="False"/>
                <w:attr w:name="HasSpace" w:val="True"/>
                <w:attr w:name="SourceValue" w:val="8"/>
                <w:attr w:name="UnitName" w:val="m"/>
              </w:smartTagPr>
              <w:r w:rsidRPr="00E20A4B">
                <w:rPr>
                  <w:color w:val="0000FF"/>
                  <w:lang w:val="en-US"/>
                </w:rPr>
                <w:t>8 m</w:t>
              </w:r>
            </w:smartTag>
            <w:r w:rsidRPr="00E20A4B">
              <w:rPr>
                <w:color w:val="0000FF"/>
                <w:lang w:val="en-US"/>
              </w:rPr>
              <w:t xml:space="preserve">. Conservatively adding a </w:t>
            </w:r>
            <w:smartTag w:uri="urn:schemas-microsoft-com:office:smarttags" w:element="chmetcnv">
              <w:smartTagPr>
                <w:attr w:name="TCSC" w:val="0"/>
                <w:attr w:name="NumberType" w:val="1"/>
                <w:attr w:name="Negative" w:val="False"/>
                <w:attr w:name="HasSpace" w:val="True"/>
                <w:attr w:name="SourceValue" w:val="4"/>
                <w:attr w:name="UnitName" w:val="m"/>
              </w:smartTagPr>
              <w:r w:rsidRPr="00E20A4B">
                <w:rPr>
                  <w:color w:val="0000FF"/>
                  <w:lang w:val="en-US"/>
                </w:rPr>
                <w:t>4.0 m</w:t>
              </w:r>
            </w:smartTag>
            <w:r w:rsidRPr="00E20A4B">
              <w:rPr>
                <w:color w:val="0000FF"/>
                <w:lang w:val="en-US"/>
              </w:rPr>
              <w:t xml:space="preserve"> typhoon surge wave and </w:t>
            </w:r>
            <w:smartTag w:uri="urn:schemas-microsoft-com:office:smarttags" w:element="chmetcnv">
              <w:smartTagPr>
                <w:attr w:name="TCSC" w:val="0"/>
                <w:attr w:name="NumberType" w:val="1"/>
                <w:attr w:name="Negative" w:val="False"/>
                <w:attr w:name="HasSpace" w:val="True"/>
                <w:attr w:name="SourceValue" w:val="0.5"/>
                <w:attr w:name="UnitName" w:val="m"/>
              </w:smartTagPr>
              <w:r w:rsidRPr="00E20A4B">
                <w:rPr>
                  <w:color w:val="0000FF"/>
                  <w:lang w:val="en-US"/>
                </w:rPr>
                <w:t>0.5 m</w:t>
              </w:r>
            </w:smartTag>
            <w:r w:rsidRPr="00E20A4B">
              <w:rPr>
                <w:color w:val="0000FF"/>
                <w:lang w:val="en-US"/>
              </w:rPr>
              <w:t xml:space="preserve"> safety margin, the maximum tsunami run-up level at the plant is </w:t>
            </w:r>
            <w:smartTag w:uri="urn:schemas-microsoft-com:office:smarttags" w:element="chmetcnv">
              <w:smartTagPr>
                <w:attr w:name="TCSC" w:val="0"/>
                <w:attr w:name="NumberType" w:val="1"/>
                <w:attr w:name="Negative" w:val="False"/>
                <w:attr w:name="HasSpace" w:val="True"/>
                <w:attr w:name="SourceValue" w:val="12.5"/>
                <w:attr w:name="UnitName" w:val="m"/>
              </w:smartTagPr>
              <w:r w:rsidRPr="00E20A4B">
                <w:rPr>
                  <w:color w:val="0000FF"/>
                  <w:lang w:val="en-US"/>
                </w:rPr>
                <w:t>12.5 m</w:t>
              </w:r>
            </w:smartTag>
            <w:r w:rsidRPr="00E20A4B">
              <w:rPr>
                <w:color w:val="0000FF"/>
                <w:lang w:val="en-US"/>
              </w:rPr>
              <w:t>.</w:t>
            </w:r>
          </w:p>
          <w:p w:rsidR="00275456" w:rsidRPr="00E20A4B" w:rsidRDefault="00275456" w:rsidP="00914FD1">
            <w:pPr>
              <w:snapToGrid w:val="0"/>
              <w:spacing w:line="300" w:lineRule="exact"/>
              <w:ind w:left="360"/>
              <w:rPr>
                <w:rStyle w:val="hps"/>
                <w:rFonts w:hint="eastAsia"/>
                <w:color w:val="0000FF"/>
                <w:lang/>
              </w:rPr>
            </w:pPr>
            <w:r w:rsidRPr="00E20A4B">
              <w:rPr>
                <w:rStyle w:val="hps"/>
                <w:color w:val="0000FF"/>
                <w:lang/>
              </w:rPr>
              <w:t>The</w:t>
            </w:r>
            <w:r w:rsidRPr="00E20A4B">
              <w:rPr>
                <w:color w:val="0000FF"/>
                <w:lang/>
              </w:rPr>
              <w:t xml:space="preserve"> </w:t>
            </w:r>
            <w:r w:rsidRPr="00E20A4B">
              <w:rPr>
                <w:rStyle w:val="hps"/>
                <w:color w:val="0000FF"/>
                <w:lang/>
              </w:rPr>
              <w:t>content</w:t>
            </w:r>
            <w:r w:rsidRPr="00E20A4B">
              <w:rPr>
                <w:color w:val="0000FF"/>
                <w:lang/>
              </w:rPr>
              <w:t xml:space="preserve"> on P56 only indicates </w:t>
            </w:r>
            <w:r w:rsidRPr="00E20A4B">
              <w:rPr>
                <w:rStyle w:val="hps"/>
                <w:color w:val="0000FF"/>
                <w:lang/>
              </w:rPr>
              <w:t>the sum of</w:t>
            </w:r>
            <w:r w:rsidRPr="00E20A4B">
              <w:rPr>
                <w:color w:val="0000FF"/>
                <w:lang/>
              </w:rPr>
              <w:t xml:space="preserve"> </w:t>
            </w:r>
            <w:r w:rsidRPr="00E20A4B">
              <w:rPr>
                <w:rStyle w:val="hps"/>
                <w:color w:val="0000FF"/>
                <w:lang/>
              </w:rPr>
              <w:t>MSNPP</w:t>
            </w:r>
            <w:r w:rsidRPr="00E20A4B">
              <w:rPr>
                <w:color w:val="0000FF"/>
                <w:lang/>
              </w:rPr>
              <w:t xml:space="preserve"> </w:t>
            </w:r>
            <w:r w:rsidRPr="00E20A4B">
              <w:rPr>
                <w:rStyle w:val="hps"/>
                <w:color w:val="0000FF"/>
                <w:lang/>
              </w:rPr>
              <w:t>maximum</w:t>
            </w:r>
            <w:r w:rsidRPr="00E20A4B">
              <w:rPr>
                <w:color w:val="0000FF"/>
                <w:lang/>
              </w:rPr>
              <w:t xml:space="preserve"> </w:t>
            </w:r>
            <w:r w:rsidRPr="00E20A4B">
              <w:rPr>
                <w:rStyle w:val="hps"/>
                <w:color w:val="0000FF"/>
                <w:lang/>
              </w:rPr>
              <w:t>tsunami</w:t>
            </w:r>
            <w:r w:rsidRPr="00E20A4B">
              <w:rPr>
                <w:color w:val="0000FF"/>
                <w:lang/>
              </w:rPr>
              <w:t xml:space="preserve"> run-up </w:t>
            </w:r>
            <w:r w:rsidRPr="00E20A4B">
              <w:rPr>
                <w:rStyle w:val="hps"/>
                <w:color w:val="0000FF"/>
                <w:lang/>
              </w:rPr>
              <w:lastRenderedPageBreak/>
              <w:t>height of</w:t>
            </w:r>
            <w:r w:rsidRPr="00E20A4B">
              <w:rPr>
                <w:color w:val="0000FF"/>
                <w:lang/>
              </w:rPr>
              <w:t xml:space="preserve"> </w:t>
            </w:r>
            <w:r w:rsidRPr="00E20A4B">
              <w:rPr>
                <w:rStyle w:val="hps"/>
                <w:color w:val="0000FF"/>
                <w:lang/>
              </w:rPr>
              <w:t>12.53</w:t>
            </w:r>
            <w:r w:rsidRPr="00E20A4B">
              <w:rPr>
                <w:color w:val="0000FF"/>
                <w:lang/>
              </w:rPr>
              <w:t xml:space="preserve"> </w:t>
            </w:r>
            <w:r w:rsidRPr="00E20A4B">
              <w:rPr>
                <w:rStyle w:val="hps"/>
                <w:color w:val="0000FF"/>
                <w:lang/>
              </w:rPr>
              <w:t>meters</w:t>
            </w:r>
            <w:r w:rsidRPr="00E20A4B">
              <w:rPr>
                <w:color w:val="0000FF"/>
                <w:lang/>
              </w:rPr>
              <w:t xml:space="preserve">, does not includes the factor </w:t>
            </w:r>
            <w:r w:rsidRPr="00E20A4B">
              <w:rPr>
                <w:rStyle w:val="hps"/>
                <w:color w:val="0000FF"/>
                <w:lang/>
              </w:rPr>
              <w:t>of</w:t>
            </w:r>
            <w:r w:rsidRPr="00E20A4B">
              <w:rPr>
                <w:color w:val="0000FF"/>
                <w:lang/>
              </w:rPr>
              <w:t xml:space="preserve"> </w:t>
            </w:r>
            <w:r w:rsidRPr="00E20A4B">
              <w:rPr>
                <w:rStyle w:val="hps"/>
                <w:color w:val="0000FF"/>
                <w:lang/>
              </w:rPr>
              <w:t>the tsunami</w:t>
            </w:r>
            <w:r w:rsidRPr="00E20A4B">
              <w:rPr>
                <w:color w:val="0000FF"/>
                <w:lang/>
              </w:rPr>
              <w:t xml:space="preserve"> run-up </w:t>
            </w:r>
            <w:r w:rsidRPr="00E20A4B">
              <w:rPr>
                <w:rStyle w:val="hps"/>
                <w:color w:val="0000FF"/>
                <w:lang/>
              </w:rPr>
              <w:t>height</w:t>
            </w:r>
            <w:r w:rsidRPr="00E20A4B">
              <w:rPr>
                <w:color w:val="0000FF"/>
                <w:lang/>
              </w:rPr>
              <w:t>.</w:t>
            </w:r>
            <w:r w:rsidRPr="00E20A4B">
              <w:rPr>
                <w:rStyle w:val="hps"/>
                <w:color w:val="0000FF"/>
                <w:lang/>
              </w:rPr>
              <w:t xml:space="preserve"> The</w:t>
            </w:r>
            <w:r w:rsidRPr="00E20A4B">
              <w:rPr>
                <w:color w:val="0000FF"/>
                <w:lang/>
              </w:rPr>
              <w:t xml:space="preserve"> </w:t>
            </w:r>
            <w:r w:rsidRPr="00E20A4B">
              <w:rPr>
                <w:rStyle w:val="hps"/>
                <w:color w:val="0000FF"/>
                <w:lang/>
              </w:rPr>
              <w:t>content</w:t>
            </w:r>
            <w:r w:rsidRPr="00E20A4B">
              <w:rPr>
                <w:color w:val="0000FF"/>
                <w:lang/>
              </w:rPr>
              <w:t xml:space="preserve"> on P58 indicates the factor </w:t>
            </w:r>
            <w:r w:rsidRPr="00E20A4B">
              <w:rPr>
                <w:rStyle w:val="hps"/>
                <w:color w:val="0000FF"/>
                <w:lang/>
              </w:rPr>
              <w:t>of</w:t>
            </w:r>
            <w:r w:rsidRPr="00E20A4B">
              <w:rPr>
                <w:color w:val="0000FF"/>
                <w:lang/>
              </w:rPr>
              <w:t xml:space="preserve"> </w:t>
            </w:r>
            <w:r w:rsidRPr="00E20A4B">
              <w:rPr>
                <w:rStyle w:val="hps"/>
                <w:color w:val="0000FF"/>
                <w:lang/>
              </w:rPr>
              <w:t>the tsunami</w:t>
            </w:r>
            <w:r w:rsidRPr="00E20A4B">
              <w:rPr>
                <w:color w:val="0000FF"/>
                <w:lang/>
              </w:rPr>
              <w:t xml:space="preserve"> run-up </w:t>
            </w:r>
            <w:r w:rsidRPr="00E20A4B">
              <w:rPr>
                <w:rStyle w:val="hps"/>
                <w:color w:val="0000FF"/>
                <w:lang/>
              </w:rPr>
              <w:t>height in details.</w:t>
            </w:r>
          </w:p>
          <w:p w:rsidR="00275456" w:rsidRPr="00F3582A" w:rsidRDefault="00275456" w:rsidP="00914FD1">
            <w:pPr>
              <w:snapToGrid w:val="0"/>
              <w:spacing w:line="300" w:lineRule="exact"/>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58</w:t>
            </w:r>
          </w:p>
        </w:tc>
      </w:tr>
      <w:tr w:rsidR="00275456" w:rsidRPr="00CE1F92" w:rsidTr="00914FD1">
        <w:trPr>
          <w:trHeight w:val="79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F62C79">
              <w:lastRenderedPageBreak/>
              <w:t>LM: What is the justification for considering only tsunamis triggered by earthquakes N and NE of Taiwan in the hazard assessment?</w:t>
            </w:r>
          </w:p>
          <w:p w:rsidR="00275456" w:rsidRDefault="00275456" w:rsidP="00914FD1">
            <w:pPr>
              <w:snapToGrid w:val="0"/>
              <w:spacing w:line="300" w:lineRule="exact"/>
              <w:ind w:left="357"/>
              <w:rPr>
                <w:rFonts w:hint="eastAsia"/>
                <w:color w:val="0000FF"/>
              </w:rPr>
            </w:pPr>
          </w:p>
          <w:p w:rsidR="00275456" w:rsidRPr="00404855" w:rsidRDefault="00275456" w:rsidP="00914FD1">
            <w:pPr>
              <w:snapToGrid w:val="0"/>
              <w:spacing w:line="300" w:lineRule="exact"/>
              <w:ind w:left="357"/>
              <w:rPr>
                <w:color w:val="0000FF"/>
              </w:rPr>
            </w:pPr>
            <w:r w:rsidRPr="00404855">
              <w:rPr>
                <w:rFonts w:hint="eastAsia"/>
                <w:color w:val="0000FF"/>
              </w:rPr>
              <w:t>L</w:t>
            </w:r>
            <w:r>
              <w:rPr>
                <w:rFonts w:hint="eastAsia"/>
                <w:color w:val="0000FF"/>
              </w:rPr>
              <w:t>MNPP</w:t>
            </w:r>
            <w:r w:rsidRPr="00404855">
              <w:rPr>
                <w:rFonts w:hint="eastAsia"/>
                <w:color w:val="0000FF"/>
              </w:rPr>
              <w:t xml:space="preserve"> site is located in </w:t>
            </w:r>
            <w:proofErr w:type="spellStart"/>
            <w:smartTag w:uri="urn:schemas-microsoft-com:office:smarttags" w:element="place">
              <w:smartTag w:uri="urn:schemas-microsoft-com:office:smarttags" w:element="PlaceName">
                <w:r w:rsidRPr="00404855">
                  <w:rPr>
                    <w:rFonts w:hint="eastAsia"/>
                    <w:color w:val="0000FF"/>
                  </w:rPr>
                  <w:t>Yenliao</w:t>
                </w:r>
              </w:smartTag>
              <w:proofErr w:type="spellEnd"/>
              <w:r w:rsidRPr="00404855">
                <w:rPr>
                  <w:rFonts w:hint="eastAsia"/>
                  <w:color w:val="0000FF"/>
                </w:rPr>
                <w:t xml:space="preserve"> </w:t>
              </w:r>
              <w:smartTag w:uri="urn:schemas-microsoft-com:office:smarttags" w:element="PlaceType">
                <w:r w:rsidRPr="00404855">
                  <w:rPr>
                    <w:rFonts w:hint="eastAsia"/>
                    <w:color w:val="0000FF"/>
                  </w:rPr>
                  <w:t>Bay</w:t>
                </w:r>
              </w:smartTag>
            </w:smartTag>
            <w:r w:rsidRPr="00404855">
              <w:rPr>
                <w:rFonts w:hint="eastAsia"/>
                <w:color w:val="0000FF"/>
              </w:rPr>
              <w:t xml:space="preserve">. The north and south ends of the bay are </w:t>
            </w:r>
            <w:proofErr w:type="spellStart"/>
            <w:smartTag w:uri="urn:schemas-microsoft-com:office:smarttags" w:element="place">
              <w:smartTag w:uri="urn:schemas-microsoft-com:office:smarttags" w:element="PlaceName">
                <w:r w:rsidRPr="00404855">
                  <w:rPr>
                    <w:rFonts w:hint="eastAsia"/>
                    <w:color w:val="0000FF"/>
                  </w:rPr>
                  <w:t>Bitou</w:t>
                </w:r>
              </w:smartTag>
              <w:proofErr w:type="spellEnd"/>
              <w:r w:rsidRPr="00404855">
                <w:rPr>
                  <w:rFonts w:hint="eastAsia"/>
                  <w:color w:val="0000FF"/>
                </w:rPr>
                <w:t xml:space="preserve"> </w:t>
              </w:r>
              <w:smartTag w:uri="urn:schemas-microsoft-com:office:smarttags" w:element="PlaceType">
                <w:r w:rsidRPr="00404855">
                  <w:rPr>
                    <w:rFonts w:hint="eastAsia"/>
                    <w:color w:val="0000FF"/>
                  </w:rPr>
                  <w:t>Cape</w:t>
                </w:r>
              </w:smartTag>
            </w:smartTag>
            <w:r w:rsidRPr="00404855">
              <w:rPr>
                <w:rFonts w:hint="eastAsia"/>
                <w:color w:val="0000FF"/>
              </w:rPr>
              <w:t xml:space="preserve"> and </w:t>
            </w:r>
            <w:smartTag w:uri="urn:schemas-microsoft-com:office:smarttags" w:element="place">
              <w:smartTag w:uri="urn:schemas-microsoft-com:office:smarttags" w:element="PlaceType">
                <w:r>
                  <w:rPr>
                    <w:rFonts w:hint="eastAsia"/>
                    <w:color w:val="0000FF"/>
                  </w:rPr>
                  <w:t>Cape</w:t>
                </w:r>
              </w:smartTag>
              <w:r>
                <w:rPr>
                  <w:rFonts w:hint="eastAsia"/>
                  <w:color w:val="0000FF"/>
                </w:rPr>
                <w:t xml:space="preserve"> </w:t>
              </w:r>
              <w:smartTag w:uri="urn:schemas-microsoft-com:office:smarttags" w:element="PlaceName">
                <w:r>
                  <w:rPr>
                    <w:rFonts w:hint="eastAsia"/>
                    <w:color w:val="0000FF"/>
                  </w:rPr>
                  <w:t xml:space="preserve">San </w:t>
                </w:r>
                <w:proofErr w:type="spellStart"/>
                <w:r>
                  <w:rPr>
                    <w:rFonts w:hint="eastAsia"/>
                    <w:color w:val="0000FF"/>
                  </w:rPr>
                  <w:t>diego</w:t>
                </w:r>
              </w:smartTag>
            </w:smartTag>
            <w:proofErr w:type="spellEnd"/>
            <w:r w:rsidRPr="00404855">
              <w:rPr>
                <w:rFonts w:hint="eastAsia"/>
                <w:color w:val="0000FF"/>
              </w:rPr>
              <w:t>, respectively.</w:t>
            </w:r>
            <w:r>
              <w:rPr>
                <w:rFonts w:hint="eastAsia"/>
                <w:color w:val="0000FF"/>
              </w:rPr>
              <w:t xml:space="preserve"> </w:t>
            </w:r>
            <w:r w:rsidRPr="00404855">
              <w:rPr>
                <w:rFonts w:hint="eastAsia"/>
                <w:color w:val="0000FF"/>
              </w:rPr>
              <w:t>The tsunamis triggered by earthquakes from the directions other than N and NE of Taiwan w</w:t>
            </w:r>
            <w:r>
              <w:rPr>
                <w:rFonts w:hint="eastAsia"/>
                <w:color w:val="0000FF"/>
              </w:rPr>
              <w:t>ill be blocked and will not</w:t>
            </w:r>
            <w:r w:rsidRPr="00404855">
              <w:rPr>
                <w:rFonts w:hint="eastAsia"/>
                <w:color w:val="0000FF"/>
              </w:rPr>
              <w:t xml:space="preserve"> </w:t>
            </w:r>
            <w:r>
              <w:rPr>
                <w:rFonts w:hint="eastAsia"/>
                <w:color w:val="0000FF"/>
              </w:rPr>
              <w:t>affect</w:t>
            </w:r>
            <w:r w:rsidRPr="00404855">
              <w:rPr>
                <w:rFonts w:hint="eastAsia"/>
                <w:color w:val="0000FF"/>
              </w:rPr>
              <w:t xml:space="preserve"> the</w:t>
            </w:r>
            <w:r w:rsidRPr="00404855">
              <w:rPr>
                <w:color w:val="0000FF"/>
              </w:rPr>
              <w:t xml:space="preserve"> L</w:t>
            </w:r>
            <w:r>
              <w:rPr>
                <w:rFonts w:hint="eastAsia"/>
                <w:color w:val="0000FF"/>
              </w:rPr>
              <w:t>MNPP</w:t>
            </w:r>
            <w:r w:rsidRPr="00404855">
              <w:rPr>
                <w:color w:val="0000FF"/>
              </w:rPr>
              <w:t xml:space="preserve"> site.</w:t>
            </w:r>
          </w:p>
          <w:p w:rsidR="00275456" w:rsidRPr="00FA31B6"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58</w:t>
            </w:r>
          </w:p>
        </w:tc>
      </w:tr>
      <w:tr w:rsidR="00275456" w:rsidRPr="00CE1F92" w:rsidTr="00914FD1">
        <w:trPr>
          <w:trHeight w:val="988"/>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LM: What is the justification for adopting the historical PMP for the DBF and not a more conservative value t</w:t>
            </w:r>
            <w:r w:rsidRPr="00CA3889">
              <w:t>hat corresponds to a lower probability (e.g., 10-4)?</w:t>
            </w:r>
          </w:p>
          <w:p w:rsidR="00275456" w:rsidRDefault="00275456" w:rsidP="00914FD1">
            <w:pPr>
              <w:ind w:left="360"/>
              <w:rPr>
                <w:rFonts w:hint="eastAsia"/>
                <w:color w:val="0000FF"/>
              </w:rPr>
            </w:pPr>
          </w:p>
          <w:p w:rsidR="00275456" w:rsidRDefault="00275456" w:rsidP="00914FD1">
            <w:pPr>
              <w:ind w:left="360"/>
              <w:rPr>
                <w:rFonts w:hint="eastAsia"/>
                <w:color w:val="0000FF"/>
              </w:rPr>
            </w:pPr>
            <w:r w:rsidRPr="00404855">
              <w:rPr>
                <w:color w:val="0000FF"/>
              </w:rPr>
              <w:t xml:space="preserve">According to LM FSAR </w:t>
            </w:r>
            <w:smartTag w:uri="urn:schemas-microsoft-com:office:smarttags" w:element="chsdate">
              <w:smartTagPr>
                <w:attr w:name="IsROCDate" w:val="False"/>
                <w:attr w:name="IsLunarDate" w:val="False"/>
                <w:attr w:name="Day" w:val="30"/>
                <w:attr w:name="Month" w:val="12"/>
                <w:attr w:name="Year" w:val="1899"/>
              </w:smartTagPr>
              <w:r w:rsidRPr="00404855">
                <w:rPr>
                  <w:color w:val="0000FF"/>
                </w:rPr>
                <w:t>2.4.3</w:t>
              </w:r>
            </w:smartTag>
            <w:r>
              <w:rPr>
                <w:color w:val="0000FF"/>
              </w:rPr>
              <w:t>.1,</w:t>
            </w:r>
            <w:r>
              <w:rPr>
                <w:rFonts w:hint="eastAsia"/>
                <w:color w:val="0000FF"/>
              </w:rPr>
              <w:t xml:space="preserve"> t</w:t>
            </w:r>
            <w:r w:rsidRPr="00404855">
              <w:rPr>
                <w:color w:val="0000FF"/>
              </w:rPr>
              <w:t xml:space="preserve">he precipitation records of </w:t>
            </w:r>
            <w:smartTag w:uri="urn:schemas-microsoft-com:office:smarttags" w:element="City">
              <w:smartTag w:uri="urn:schemas-microsoft-com:office:smarttags" w:element="place">
                <w:r w:rsidRPr="00404855">
                  <w:rPr>
                    <w:color w:val="0000FF"/>
                  </w:rPr>
                  <w:t>Keelung</w:t>
                </w:r>
              </w:smartTag>
            </w:smartTag>
            <w:r w:rsidRPr="00404855">
              <w:rPr>
                <w:color w:val="0000FF"/>
              </w:rPr>
              <w:t xml:space="preserve"> from 1901 through 1982</w:t>
            </w:r>
            <w:r>
              <w:rPr>
                <w:rFonts w:hint="eastAsia"/>
                <w:color w:val="0000FF"/>
              </w:rPr>
              <w:t xml:space="preserve"> </w:t>
            </w:r>
            <w:r w:rsidRPr="00404855">
              <w:rPr>
                <w:color w:val="0000FF"/>
              </w:rPr>
              <w:t>have been used in the derivation of the L</w:t>
            </w:r>
            <w:r>
              <w:rPr>
                <w:rFonts w:hint="eastAsia"/>
                <w:color w:val="0000FF"/>
              </w:rPr>
              <w:t>MNPP</w:t>
            </w:r>
            <w:r w:rsidRPr="00404855">
              <w:rPr>
                <w:color w:val="0000FF"/>
              </w:rPr>
              <w:t xml:space="preserve"> site specific PMP formula</w:t>
            </w:r>
            <w:r>
              <w:rPr>
                <w:rFonts w:hint="eastAsia"/>
                <w:color w:val="0000FF"/>
              </w:rPr>
              <w:t>.</w:t>
            </w:r>
            <w:r w:rsidRPr="00404855">
              <w:rPr>
                <w:color w:val="0000FF"/>
              </w:rPr>
              <w:t xml:space="preserve"> </w:t>
            </w:r>
            <w:r>
              <w:rPr>
                <w:rFonts w:hint="eastAsia"/>
                <w:color w:val="0000FF"/>
              </w:rPr>
              <w:t>T</w:t>
            </w:r>
            <w:r w:rsidRPr="00404855">
              <w:rPr>
                <w:color w:val="0000FF"/>
              </w:rPr>
              <w:t>he PMP return period is more than 15</w:t>
            </w:r>
            <w:r>
              <w:rPr>
                <w:rFonts w:hint="eastAsia"/>
                <w:color w:val="0000FF"/>
              </w:rPr>
              <w:t>,</w:t>
            </w:r>
            <w:r w:rsidRPr="00404855">
              <w:rPr>
                <w:color w:val="0000FF"/>
              </w:rPr>
              <w:t>000 years.</w:t>
            </w:r>
          </w:p>
          <w:p w:rsidR="00275456" w:rsidRPr="00F40C88"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59</w:t>
            </w:r>
          </w:p>
        </w:tc>
      </w:tr>
      <w:tr w:rsidR="00275456" w:rsidTr="00914FD1">
        <w:trPr>
          <w:trHeight w:val="98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 xml:space="preserve">All sites: Sites seem to have only small safety margins with respect to tsunami flooding. What are the uncertainties related to the assumed maximum tsunami </w:t>
            </w:r>
            <w:proofErr w:type="spellStart"/>
            <w:r w:rsidRPr="00E00A9D">
              <w:t>runup</w:t>
            </w:r>
            <w:proofErr w:type="spellEnd"/>
            <w:r w:rsidRPr="00E00A9D">
              <w:t xml:space="preserve"> elevations?</w:t>
            </w:r>
          </w:p>
          <w:p w:rsidR="00275456" w:rsidRDefault="00275456" w:rsidP="00914FD1">
            <w:pPr>
              <w:ind w:left="360"/>
              <w:rPr>
                <w:rFonts w:hint="eastAsia"/>
                <w:color w:val="0000FF"/>
              </w:rPr>
            </w:pPr>
          </w:p>
          <w:p w:rsidR="00275456" w:rsidRDefault="00275456" w:rsidP="00914FD1">
            <w:pPr>
              <w:ind w:left="360"/>
              <w:rPr>
                <w:rFonts w:hint="eastAsia"/>
                <w:color w:val="0000FF"/>
              </w:rPr>
            </w:pPr>
            <w:r w:rsidRPr="002D55DE">
              <w:rPr>
                <w:rFonts w:hint="eastAsia"/>
                <w:color w:val="0000FF"/>
              </w:rPr>
              <w:t>S</w:t>
            </w:r>
            <w:r w:rsidRPr="002D55DE">
              <w:rPr>
                <w:color w:val="0000FF"/>
              </w:rPr>
              <w:t>ince modern computer codes that could predict tsunami run-up were</w:t>
            </w:r>
            <w:r w:rsidRPr="002D55DE">
              <w:rPr>
                <w:rFonts w:hint="eastAsia"/>
                <w:color w:val="0000FF"/>
              </w:rPr>
              <w:t xml:space="preserve"> </w:t>
            </w:r>
            <w:r w:rsidRPr="002D55DE">
              <w:rPr>
                <w:color w:val="0000FF"/>
              </w:rPr>
              <w:t xml:space="preserve">unavailable when the Final Safety Analysis Report </w:t>
            </w:r>
            <w:r w:rsidRPr="002D55DE">
              <w:rPr>
                <w:rFonts w:hint="eastAsia"/>
                <w:color w:val="0000FF"/>
              </w:rPr>
              <w:t>(</w:t>
            </w:r>
            <w:r w:rsidRPr="002D55DE">
              <w:rPr>
                <w:color w:val="0000FF"/>
              </w:rPr>
              <w:t>FSAR</w:t>
            </w:r>
            <w:r w:rsidRPr="002D55DE">
              <w:rPr>
                <w:rFonts w:hint="eastAsia"/>
                <w:color w:val="0000FF"/>
              </w:rPr>
              <w:t>)</w:t>
            </w:r>
            <w:r w:rsidRPr="002D55DE">
              <w:rPr>
                <w:color w:val="0000FF"/>
              </w:rPr>
              <w:t xml:space="preserve"> was written</w:t>
            </w:r>
            <w:r w:rsidRPr="002D55DE">
              <w:rPr>
                <w:rFonts w:hint="eastAsia"/>
                <w:color w:val="0000FF"/>
              </w:rPr>
              <w:t>,</w:t>
            </w:r>
            <w:r w:rsidRPr="002D55DE">
              <w:rPr>
                <w:color w:val="0000FF"/>
              </w:rPr>
              <w:t xml:space="preserve"> </w:t>
            </w:r>
            <w:r w:rsidRPr="002D55DE">
              <w:rPr>
                <w:rFonts w:hint="eastAsia"/>
                <w:color w:val="0000FF"/>
              </w:rPr>
              <w:t>t</w:t>
            </w:r>
            <w:r w:rsidRPr="002D55DE">
              <w:rPr>
                <w:color w:val="0000FF"/>
              </w:rPr>
              <w:t>he original calculations</w:t>
            </w:r>
            <w:r w:rsidRPr="002D55DE">
              <w:rPr>
                <w:rFonts w:hint="eastAsia"/>
                <w:color w:val="0000FF"/>
              </w:rPr>
              <w:t xml:space="preserve"> </w:t>
            </w:r>
            <w:r w:rsidRPr="002D55DE">
              <w:rPr>
                <w:color w:val="0000FF"/>
              </w:rPr>
              <w:t xml:space="preserve">in the FSAR of design basis tsunami were </w:t>
            </w:r>
            <w:r w:rsidRPr="002D55DE">
              <w:rPr>
                <w:rFonts w:hint="eastAsia"/>
                <w:color w:val="0000FF"/>
              </w:rPr>
              <w:t xml:space="preserve">based on the empirical formula and thus </w:t>
            </w:r>
            <w:r w:rsidRPr="002D55DE">
              <w:rPr>
                <w:color w:val="0000FF"/>
              </w:rPr>
              <w:t>very</w:t>
            </w:r>
            <w:r w:rsidRPr="002D55DE">
              <w:rPr>
                <w:rFonts w:hint="eastAsia"/>
                <w:color w:val="0000FF"/>
              </w:rPr>
              <w:t xml:space="preserve"> </w:t>
            </w:r>
            <w:r w:rsidRPr="002D55DE">
              <w:rPr>
                <w:color w:val="0000FF"/>
              </w:rPr>
              <w:t>simpl</w:t>
            </w:r>
            <w:r>
              <w:rPr>
                <w:rFonts w:hint="eastAsia"/>
                <w:color w:val="0000FF"/>
              </w:rPr>
              <w:t>e</w:t>
            </w:r>
            <w:r w:rsidRPr="002D55DE">
              <w:rPr>
                <w:color w:val="0000FF"/>
              </w:rPr>
              <w:t>. In addition, the FSAR analysis used an</w:t>
            </w:r>
            <w:r w:rsidRPr="002D55DE">
              <w:rPr>
                <w:rFonts w:hint="eastAsia"/>
                <w:color w:val="0000FF"/>
              </w:rPr>
              <w:t xml:space="preserve"> </w:t>
            </w:r>
            <w:r w:rsidRPr="002D55DE">
              <w:rPr>
                <w:color w:val="0000FF"/>
              </w:rPr>
              <w:t xml:space="preserve">approximate sea-bed slope (e.g. 1/5 or 1/10) instead of actual bathymetry data. </w:t>
            </w:r>
          </w:p>
          <w:p w:rsidR="00275456" w:rsidRPr="002D55DE" w:rsidRDefault="00275456" w:rsidP="00914FD1">
            <w:pPr>
              <w:ind w:left="360"/>
              <w:rPr>
                <w:rFonts w:hint="eastAsia"/>
                <w:color w:val="0000FF"/>
              </w:rPr>
            </w:pPr>
          </w:p>
          <w:p w:rsidR="00275456" w:rsidRDefault="00275456" w:rsidP="00914FD1">
            <w:pPr>
              <w:ind w:left="360"/>
              <w:rPr>
                <w:rFonts w:hint="eastAsia"/>
                <w:color w:val="0000FF"/>
              </w:rPr>
            </w:pPr>
            <w:r w:rsidRPr="002D55DE">
              <w:rPr>
                <w:rFonts w:hint="eastAsia"/>
                <w:color w:val="0000FF"/>
              </w:rPr>
              <w:t xml:space="preserve">According to </w:t>
            </w:r>
            <w:r w:rsidRPr="002D55DE">
              <w:rPr>
                <w:color w:val="0000FF"/>
              </w:rPr>
              <w:t xml:space="preserve">the </w:t>
            </w:r>
            <w:r w:rsidRPr="002D55DE">
              <w:rPr>
                <w:rFonts w:hint="eastAsia"/>
                <w:color w:val="0000FF"/>
              </w:rPr>
              <w:t xml:space="preserve">recent </w:t>
            </w:r>
            <w:r w:rsidRPr="002D55DE">
              <w:rPr>
                <w:color w:val="0000FF"/>
              </w:rPr>
              <w:t xml:space="preserve">tsunami and flooding analyses performed by </w:t>
            </w:r>
            <w:proofErr w:type="spellStart"/>
            <w:r w:rsidRPr="002D55DE">
              <w:rPr>
                <w:color w:val="0000FF"/>
              </w:rPr>
              <w:t>Sinotech</w:t>
            </w:r>
            <w:proofErr w:type="spellEnd"/>
            <w:r w:rsidRPr="002D55DE">
              <w:rPr>
                <w:rFonts w:hint="eastAsia"/>
                <w:color w:val="0000FF"/>
              </w:rPr>
              <w:t xml:space="preserve"> </w:t>
            </w:r>
            <w:r w:rsidRPr="002D55DE">
              <w:rPr>
                <w:color w:val="0000FF"/>
              </w:rPr>
              <w:t xml:space="preserve">Engineering Consultants Ltd, </w:t>
            </w:r>
            <w:r>
              <w:rPr>
                <w:rFonts w:hint="eastAsia"/>
                <w:color w:val="0000FF"/>
              </w:rPr>
              <w:t xml:space="preserve">under the contract of </w:t>
            </w:r>
            <w:r>
              <w:rPr>
                <w:color w:val="0000FF"/>
              </w:rPr>
              <w:t>TPC</w:t>
            </w:r>
            <w:r>
              <w:rPr>
                <w:rFonts w:hint="eastAsia"/>
                <w:color w:val="0000FF"/>
              </w:rPr>
              <w:t xml:space="preserve"> (although</w:t>
            </w:r>
            <w:r w:rsidRPr="002D55DE">
              <w:rPr>
                <w:color w:val="0000FF"/>
              </w:rPr>
              <w:t xml:space="preserve"> there are still significant uncertainties in tsunami run-up predictions due to the</w:t>
            </w:r>
            <w:r w:rsidRPr="002D55DE">
              <w:rPr>
                <w:rFonts w:hint="eastAsia"/>
                <w:color w:val="0000FF"/>
              </w:rPr>
              <w:t xml:space="preserve"> </w:t>
            </w:r>
            <w:r w:rsidRPr="002D55DE">
              <w:rPr>
                <w:color w:val="0000FF"/>
              </w:rPr>
              <w:t>definition</w:t>
            </w:r>
            <w:r>
              <w:rPr>
                <w:rFonts w:hint="eastAsia"/>
                <w:color w:val="0000FF"/>
              </w:rPr>
              <w:t>,</w:t>
            </w:r>
            <w:r w:rsidRPr="002D55DE">
              <w:rPr>
                <w:rFonts w:hint="eastAsia"/>
                <w:color w:val="0000FF"/>
              </w:rPr>
              <w:t xml:space="preserve"> its Magnitude</w:t>
            </w:r>
            <w:r w:rsidRPr="002D55DE">
              <w:rPr>
                <w:color w:val="0000FF"/>
              </w:rPr>
              <w:t xml:space="preserve"> of tsunami sou</w:t>
            </w:r>
            <w:r>
              <w:rPr>
                <w:color w:val="0000FF"/>
              </w:rPr>
              <w:t>rces</w:t>
            </w:r>
            <w:r>
              <w:rPr>
                <w:rFonts w:hint="eastAsia"/>
                <w:color w:val="0000FF"/>
              </w:rPr>
              <w:t>,</w:t>
            </w:r>
            <w:r w:rsidRPr="002D55DE">
              <w:rPr>
                <w:color w:val="0000FF"/>
              </w:rPr>
              <w:t xml:space="preserve"> </w:t>
            </w:r>
            <w:r>
              <w:rPr>
                <w:rFonts w:hint="eastAsia"/>
                <w:color w:val="0000FF"/>
              </w:rPr>
              <w:t xml:space="preserve">and </w:t>
            </w:r>
            <w:r w:rsidRPr="002D55DE">
              <w:rPr>
                <w:color w:val="0000FF"/>
              </w:rPr>
              <w:t>the use of approximate near-shore</w:t>
            </w:r>
            <w:r w:rsidRPr="002D55DE">
              <w:rPr>
                <w:rFonts w:hint="eastAsia"/>
                <w:color w:val="0000FF"/>
              </w:rPr>
              <w:t xml:space="preserve"> </w:t>
            </w:r>
            <w:r w:rsidRPr="002D55DE">
              <w:rPr>
                <w:color w:val="0000FF"/>
              </w:rPr>
              <w:t>topography instead of accurate bathymetry</w:t>
            </w:r>
            <w:r>
              <w:rPr>
                <w:rFonts w:hint="eastAsia"/>
                <w:color w:val="0000FF"/>
              </w:rPr>
              <w:t xml:space="preserve"> and refined numerical cell size),</w:t>
            </w:r>
            <w:r w:rsidRPr="002D55DE">
              <w:rPr>
                <w:color w:val="0000FF"/>
              </w:rPr>
              <w:t xml:space="preserve"> </w:t>
            </w:r>
            <w:r>
              <w:rPr>
                <w:rFonts w:hint="eastAsia"/>
                <w:color w:val="0000FF"/>
              </w:rPr>
              <w:t>t</w:t>
            </w:r>
            <w:r>
              <w:rPr>
                <w:color w:val="0000FF"/>
              </w:rPr>
              <w:t>he</w:t>
            </w:r>
            <w:r w:rsidRPr="002D55DE">
              <w:rPr>
                <w:color w:val="0000FF"/>
              </w:rPr>
              <w:t xml:space="preserve"> analyses</w:t>
            </w:r>
            <w:r w:rsidRPr="002D55DE">
              <w:rPr>
                <w:rFonts w:hint="eastAsia"/>
                <w:color w:val="0000FF"/>
              </w:rPr>
              <w:t xml:space="preserve"> result </w:t>
            </w:r>
            <w:r w:rsidRPr="002D55DE">
              <w:rPr>
                <w:color w:val="0000FF"/>
              </w:rPr>
              <w:t>show</w:t>
            </w:r>
            <w:r w:rsidRPr="002D55DE">
              <w:rPr>
                <w:rFonts w:hint="eastAsia"/>
                <w:color w:val="0000FF"/>
              </w:rPr>
              <w:t>ed</w:t>
            </w:r>
            <w:r>
              <w:rPr>
                <w:color w:val="0000FF"/>
              </w:rPr>
              <w:t xml:space="preserve"> </w:t>
            </w:r>
            <w:r>
              <w:rPr>
                <w:rFonts w:hint="eastAsia"/>
                <w:color w:val="0000FF"/>
              </w:rPr>
              <w:t>much</w:t>
            </w:r>
            <w:r w:rsidRPr="002D55DE">
              <w:rPr>
                <w:color w:val="0000FF"/>
              </w:rPr>
              <w:t xml:space="preserve"> lower predicted tsunami run-up</w:t>
            </w:r>
            <w:r>
              <w:rPr>
                <w:rFonts w:hint="eastAsia"/>
                <w:color w:val="0000FF"/>
              </w:rPr>
              <w:t xml:space="preserve"> height than that stated in</w:t>
            </w:r>
            <w:r w:rsidRPr="002D55DE">
              <w:rPr>
                <w:color w:val="0000FF"/>
              </w:rPr>
              <w:t xml:space="preserve"> the</w:t>
            </w:r>
            <w:r w:rsidRPr="002D55DE">
              <w:rPr>
                <w:rFonts w:hint="eastAsia"/>
                <w:color w:val="0000FF"/>
              </w:rPr>
              <w:t xml:space="preserve"> </w:t>
            </w:r>
            <w:r w:rsidRPr="002D55DE">
              <w:rPr>
                <w:color w:val="0000FF"/>
              </w:rPr>
              <w:t>C</w:t>
            </w:r>
            <w:r>
              <w:rPr>
                <w:rFonts w:hint="eastAsia"/>
                <w:color w:val="0000FF"/>
              </w:rPr>
              <w:t>S/</w:t>
            </w:r>
            <w:r w:rsidRPr="002D55DE">
              <w:rPr>
                <w:color w:val="0000FF"/>
              </w:rPr>
              <w:t>K</w:t>
            </w:r>
            <w:r>
              <w:rPr>
                <w:rFonts w:hint="eastAsia"/>
                <w:color w:val="0000FF"/>
              </w:rPr>
              <w:t>S</w:t>
            </w:r>
            <w:r w:rsidRPr="002D55DE">
              <w:rPr>
                <w:color w:val="0000FF"/>
              </w:rPr>
              <w:t xml:space="preserve"> NPP</w:t>
            </w:r>
            <w:r>
              <w:rPr>
                <w:rFonts w:hint="eastAsia"/>
                <w:color w:val="0000FF"/>
              </w:rPr>
              <w:t xml:space="preserve"> </w:t>
            </w:r>
            <w:r w:rsidRPr="002D55DE">
              <w:rPr>
                <w:color w:val="0000FF"/>
              </w:rPr>
              <w:t>Final Safety Analysis Report</w:t>
            </w:r>
            <w:r>
              <w:rPr>
                <w:rFonts w:hint="eastAsia"/>
                <w:color w:val="0000FF"/>
              </w:rPr>
              <w:t xml:space="preserve"> (FSAR)</w:t>
            </w:r>
            <w:r w:rsidRPr="002D55DE">
              <w:rPr>
                <w:rFonts w:hint="eastAsia"/>
                <w:color w:val="0000FF"/>
              </w:rPr>
              <w:t>.</w:t>
            </w:r>
            <w:r w:rsidRPr="002D55DE">
              <w:rPr>
                <w:color w:val="0000FF"/>
              </w:rPr>
              <w:t xml:space="preserve"> </w:t>
            </w:r>
          </w:p>
          <w:p w:rsidR="00275456" w:rsidRPr="002D55DE" w:rsidRDefault="00275456" w:rsidP="00914FD1">
            <w:pPr>
              <w:ind w:left="360"/>
              <w:rPr>
                <w:rFonts w:hint="eastAsia"/>
                <w:color w:val="0000FF"/>
              </w:rPr>
            </w:pPr>
            <w:r w:rsidRPr="002D55DE">
              <w:rPr>
                <w:rFonts w:hint="eastAsia"/>
                <w:color w:val="0000FF"/>
              </w:rPr>
              <w:t>I</w:t>
            </w:r>
            <w:r w:rsidRPr="002D55DE">
              <w:rPr>
                <w:color w:val="0000FF"/>
              </w:rPr>
              <w:t>n</w:t>
            </w:r>
            <w:r w:rsidRPr="002D55DE">
              <w:rPr>
                <w:rFonts w:hint="eastAsia"/>
                <w:color w:val="0000FF"/>
              </w:rPr>
              <w:t xml:space="preserve"> </w:t>
            </w:r>
            <w:r w:rsidRPr="002D55DE">
              <w:rPr>
                <w:color w:val="0000FF"/>
              </w:rPr>
              <w:t>addition</w:t>
            </w:r>
            <w:r>
              <w:rPr>
                <w:rFonts w:hint="eastAsia"/>
                <w:color w:val="0000FF"/>
              </w:rPr>
              <w:t>,</w:t>
            </w:r>
            <w:r w:rsidRPr="002D55DE">
              <w:rPr>
                <w:color w:val="0000FF"/>
              </w:rPr>
              <w:t xml:space="preserve"> the planned tsunami </w:t>
            </w:r>
            <w:r>
              <w:rPr>
                <w:rFonts w:hint="eastAsia"/>
                <w:color w:val="0000FF"/>
              </w:rPr>
              <w:t>sea</w:t>
            </w:r>
            <w:r w:rsidRPr="002D55DE">
              <w:rPr>
                <w:color w:val="0000FF"/>
              </w:rPr>
              <w:t xml:space="preserve">walls </w:t>
            </w:r>
            <w:r>
              <w:rPr>
                <w:rFonts w:hint="eastAsia"/>
                <w:color w:val="0000FF"/>
              </w:rPr>
              <w:t xml:space="preserve">(design tsunami </w:t>
            </w:r>
            <w:proofErr w:type="spellStart"/>
            <w:r>
              <w:rPr>
                <w:rFonts w:hint="eastAsia"/>
                <w:color w:val="0000FF"/>
              </w:rPr>
              <w:t>runup</w:t>
            </w:r>
            <w:proofErr w:type="spellEnd"/>
            <w:r>
              <w:rPr>
                <w:rFonts w:hint="eastAsia"/>
                <w:color w:val="0000FF"/>
              </w:rPr>
              <w:t xml:space="preserve"> height + 6 meters) </w:t>
            </w:r>
            <w:r w:rsidRPr="002D55DE">
              <w:rPr>
                <w:color w:val="0000FF"/>
              </w:rPr>
              <w:t>could compensate for the uncertainties embedded</w:t>
            </w:r>
            <w:r w:rsidRPr="002D55DE">
              <w:rPr>
                <w:rFonts w:hint="eastAsia"/>
                <w:color w:val="0000FF"/>
              </w:rPr>
              <w:t xml:space="preserve"> </w:t>
            </w:r>
            <w:r w:rsidRPr="002D55DE">
              <w:rPr>
                <w:color w:val="0000FF"/>
              </w:rPr>
              <w:t>in the definition of tsunami sources.</w:t>
            </w:r>
          </w:p>
          <w:p w:rsidR="00275456" w:rsidRDefault="00275456" w:rsidP="00914FD1">
            <w:pPr>
              <w:ind w:left="360"/>
              <w:rPr>
                <w:rFonts w:hint="eastAsia"/>
                <w:color w:val="0000FF"/>
              </w:rPr>
            </w:pPr>
          </w:p>
          <w:p w:rsidR="00275456" w:rsidRDefault="00275456" w:rsidP="00914FD1">
            <w:pPr>
              <w:ind w:left="360"/>
              <w:rPr>
                <w:color w:val="0000FF"/>
              </w:rPr>
            </w:pPr>
            <w:r w:rsidRPr="000D4B6B">
              <w:rPr>
                <w:rFonts w:hint="eastAsia"/>
                <w:color w:val="0000FF"/>
              </w:rPr>
              <w:lastRenderedPageBreak/>
              <w:t>CS</w:t>
            </w:r>
            <w:r>
              <w:rPr>
                <w:rFonts w:hint="eastAsia"/>
                <w:color w:val="0000FF"/>
              </w:rPr>
              <w:t xml:space="preserve">, </w:t>
            </w:r>
            <w:r w:rsidRPr="000D4B6B">
              <w:rPr>
                <w:rFonts w:hint="eastAsia"/>
                <w:color w:val="0000FF"/>
              </w:rPr>
              <w:t>KS:</w:t>
            </w:r>
            <w:r w:rsidRPr="008F0F46">
              <w:rPr>
                <w:rFonts w:hint="eastAsia"/>
                <w:color w:val="0000FF"/>
              </w:rPr>
              <w:t xml:space="preserve"> </w:t>
            </w:r>
          </w:p>
          <w:p w:rsidR="00275456" w:rsidRPr="000D4B6B" w:rsidRDefault="00275456" w:rsidP="00914FD1">
            <w:pPr>
              <w:ind w:left="360"/>
              <w:rPr>
                <w:color w:val="0000FF"/>
              </w:rPr>
            </w:pPr>
            <w:r w:rsidRPr="000D4B6B">
              <w:rPr>
                <w:rFonts w:hint="eastAsia"/>
                <w:color w:val="0000FF"/>
              </w:rPr>
              <w:t xml:space="preserve">A tsunami wall of 17 meters high above MSL is scheduled to </w:t>
            </w:r>
            <w:r>
              <w:rPr>
                <w:rFonts w:hint="eastAsia"/>
                <w:color w:val="0000FF"/>
              </w:rPr>
              <w:t xml:space="preserve">be </w:t>
            </w:r>
            <w:r w:rsidRPr="000D4B6B">
              <w:rPr>
                <w:rFonts w:hint="eastAsia"/>
                <w:color w:val="0000FF"/>
              </w:rPr>
              <w:t>complete</w:t>
            </w:r>
            <w:r>
              <w:rPr>
                <w:rFonts w:hint="eastAsia"/>
                <w:color w:val="0000FF"/>
              </w:rPr>
              <w:t>d</w:t>
            </w:r>
            <w:r w:rsidRPr="000D4B6B">
              <w:rPr>
                <w:rFonts w:hint="eastAsia"/>
                <w:color w:val="0000FF"/>
              </w:rPr>
              <w:t xml:space="preserve"> before the end of 2016</w:t>
            </w:r>
            <w:r>
              <w:rPr>
                <w:rFonts w:hint="eastAsia"/>
                <w:color w:val="0000FF"/>
              </w:rPr>
              <w:t>.</w:t>
            </w:r>
            <w:r w:rsidRPr="000D4B6B">
              <w:rPr>
                <w:rFonts w:hint="eastAsia"/>
                <w:color w:val="0000FF"/>
              </w:rPr>
              <w:t xml:space="preserve"> </w:t>
            </w:r>
            <w:r>
              <w:rPr>
                <w:rFonts w:hint="eastAsia"/>
                <w:color w:val="0000FF"/>
              </w:rPr>
              <w:t>I</w:t>
            </w:r>
            <w:r w:rsidRPr="000D4B6B">
              <w:rPr>
                <w:rFonts w:hint="eastAsia"/>
                <w:color w:val="0000FF"/>
              </w:rPr>
              <w:t>t may properly compensate t</w:t>
            </w:r>
            <w:r w:rsidRPr="000D4B6B">
              <w:rPr>
                <w:color w:val="0000FF"/>
              </w:rPr>
              <w:t>he uncertainties</w:t>
            </w:r>
            <w:r w:rsidRPr="000D4B6B">
              <w:rPr>
                <w:rFonts w:hint="eastAsia"/>
                <w:color w:val="0000FF"/>
              </w:rPr>
              <w:t>.</w:t>
            </w:r>
          </w:p>
          <w:p w:rsidR="00275456" w:rsidRPr="000D4B6B" w:rsidRDefault="00275456" w:rsidP="00914FD1">
            <w:pPr>
              <w:ind w:left="360"/>
              <w:rPr>
                <w:color w:val="0000FF"/>
              </w:rPr>
            </w:pPr>
          </w:p>
          <w:p w:rsidR="00275456" w:rsidRPr="000D4B6B" w:rsidRDefault="00275456" w:rsidP="00914FD1">
            <w:pPr>
              <w:ind w:left="360"/>
              <w:rPr>
                <w:color w:val="0000FF"/>
              </w:rPr>
            </w:pPr>
            <w:r w:rsidRPr="000D4B6B">
              <w:rPr>
                <w:rFonts w:hint="eastAsia"/>
                <w:color w:val="0000FF"/>
              </w:rPr>
              <w:t>MS</w:t>
            </w:r>
            <w:r>
              <w:rPr>
                <w:rFonts w:hint="eastAsia"/>
                <w:color w:val="0000FF"/>
              </w:rPr>
              <w:t>:</w:t>
            </w:r>
          </w:p>
          <w:p w:rsidR="00275456" w:rsidRDefault="00275456" w:rsidP="00914FD1">
            <w:pPr>
              <w:ind w:left="360"/>
              <w:rPr>
                <w:color w:val="0000FF"/>
              </w:rPr>
            </w:pPr>
            <w:r w:rsidRPr="000D4B6B">
              <w:rPr>
                <w:color w:val="0000FF"/>
              </w:rPr>
              <w:t>A 19</w:t>
            </w:r>
            <w:r>
              <w:rPr>
                <w:rFonts w:hint="eastAsia"/>
                <w:color w:val="0000FF"/>
              </w:rPr>
              <w:t xml:space="preserve"> </w:t>
            </w:r>
            <w:r w:rsidRPr="000D4B6B">
              <w:rPr>
                <w:color w:val="0000FF"/>
              </w:rPr>
              <w:t xml:space="preserve">m anti-tsunami wall is planned to </w:t>
            </w:r>
            <w:r>
              <w:rPr>
                <w:rFonts w:hint="eastAsia"/>
                <w:color w:val="0000FF"/>
              </w:rPr>
              <w:t xml:space="preserve">be </w:t>
            </w:r>
            <w:r w:rsidRPr="000D4B6B">
              <w:rPr>
                <w:color w:val="0000FF"/>
              </w:rPr>
              <w:t>buil</w:t>
            </w:r>
            <w:r>
              <w:rPr>
                <w:rFonts w:hint="eastAsia"/>
                <w:color w:val="0000FF"/>
              </w:rPr>
              <w:t>t</w:t>
            </w:r>
            <w:r w:rsidRPr="000D4B6B">
              <w:rPr>
                <w:color w:val="0000FF"/>
              </w:rPr>
              <w:t>.</w:t>
            </w:r>
          </w:p>
          <w:p w:rsidR="00275456" w:rsidRDefault="00275456" w:rsidP="00914FD1">
            <w:pPr>
              <w:ind w:left="360"/>
              <w:rPr>
                <w:color w:val="0000FF"/>
              </w:rPr>
            </w:pPr>
          </w:p>
          <w:p w:rsidR="00275456" w:rsidRDefault="00275456" w:rsidP="00914FD1">
            <w:pPr>
              <w:ind w:left="360"/>
              <w:rPr>
                <w:color w:val="0000FF"/>
              </w:rPr>
            </w:pPr>
            <w:r w:rsidRPr="00104548">
              <w:rPr>
                <w:rFonts w:hint="eastAsia"/>
                <w:color w:val="0000FF"/>
              </w:rPr>
              <w:t>LM</w:t>
            </w:r>
            <w:r w:rsidRPr="00104548">
              <w:rPr>
                <w:rFonts w:hint="eastAsia"/>
                <w:color w:val="0000FF"/>
              </w:rPr>
              <w:t>：</w:t>
            </w:r>
          </w:p>
          <w:p w:rsidR="00275456" w:rsidRDefault="00275456" w:rsidP="00914FD1">
            <w:pPr>
              <w:ind w:left="360"/>
              <w:rPr>
                <w:color w:val="0000FF"/>
              </w:rPr>
            </w:pPr>
            <w:r w:rsidRPr="000D4B6B">
              <w:rPr>
                <w:color w:val="0000FF"/>
              </w:rPr>
              <w:t>A 1</w:t>
            </w:r>
            <w:r>
              <w:rPr>
                <w:rFonts w:hint="eastAsia"/>
                <w:color w:val="0000FF"/>
              </w:rPr>
              <w:t xml:space="preserve">4.5 </w:t>
            </w:r>
            <w:r w:rsidRPr="000D4B6B">
              <w:rPr>
                <w:color w:val="0000FF"/>
              </w:rPr>
              <w:t xml:space="preserve">m anti-tsunami wall is planned to </w:t>
            </w:r>
            <w:r>
              <w:rPr>
                <w:rFonts w:hint="eastAsia"/>
                <w:color w:val="0000FF"/>
              </w:rPr>
              <w:t xml:space="preserve">be </w:t>
            </w:r>
            <w:r w:rsidRPr="000D4B6B">
              <w:rPr>
                <w:color w:val="0000FF"/>
              </w:rPr>
              <w:t>buil</w:t>
            </w:r>
            <w:r>
              <w:rPr>
                <w:rFonts w:hint="eastAsia"/>
                <w:color w:val="0000FF"/>
              </w:rPr>
              <w:t>t</w:t>
            </w:r>
            <w:r w:rsidRPr="000D4B6B">
              <w:rPr>
                <w:color w:val="0000FF"/>
              </w:rPr>
              <w:t>.</w:t>
            </w:r>
          </w:p>
          <w:p w:rsidR="00275456" w:rsidRDefault="00275456" w:rsidP="00914FD1">
            <w:pPr>
              <w:ind w:left="360"/>
              <w:rPr>
                <w:rFonts w:hint="eastAsia"/>
                <w:color w:val="0000FF"/>
              </w:rPr>
            </w:pPr>
            <w:r w:rsidRPr="00104548">
              <w:rPr>
                <w:color w:val="0000FF"/>
              </w:rPr>
              <w:t>.</w:t>
            </w:r>
          </w:p>
          <w:p w:rsidR="00275456" w:rsidRPr="00BB54C9"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59</w:t>
            </w:r>
          </w:p>
        </w:tc>
      </w:tr>
      <w:tr w:rsidR="00275456" w:rsidRPr="009C04CB" w:rsidTr="00914FD1">
        <w:trPr>
          <w:trHeight w:val="78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lastRenderedPageBreak/>
              <w:t>KS: What is the maximum hourly precipitation that could be drained from the site?</w:t>
            </w:r>
          </w:p>
          <w:p w:rsidR="00275456" w:rsidRDefault="00275456" w:rsidP="00914FD1">
            <w:pPr>
              <w:ind w:left="360"/>
            </w:pPr>
          </w:p>
          <w:p w:rsidR="00275456" w:rsidRPr="008F0F46" w:rsidRDefault="00275456" w:rsidP="00914FD1">
            <w:pPr>
              <w:ind w:left="360"/>
              <w:rPr>
                <w:color w:val="0000FF"/>
              </w:rPr>
            </w:pPr>
            <w:r w:rsidRPr="008F0F46">
              <w:rPr>
                <w:rFonts w:hint="eastAsia"/>
                <w:color w:val="0000FF"/>
              </w:rPr>
              <w:t>The</w:t>
            </w:r>
            <w:r w:rsidRPr="008F0F46">
              <w:rPr>
                <w:color w:val="0000FF"/>
              </w:rPr>
              <w:t xml:space="preserve"> </w:t>
            </w:r>
            <w:r w:rsidRPr="008F0F46">
              <w:rPr>
                <w:rFonts w:hint="eastAsia"/>
                <w:color w:val="0000FF"/>
              </w:rPr>
              <w:t xml:space="preserve">30-year hourly records of </w:t>
            </w:r>
            <w:smartTag w:uri="urn:schemas-microsoft-com:office:smarttags" w:element="City">
              <w:smartTag w:uri="urn:schemas-microsoft-com:office:smarttags" w:element="place">
                <w:r w:rsidRPr="008F0F46">
                  <w:rPr>
                    <w:rFonts w:hint="eastAsia"/>
                    <w:color w:val="0000FF"/>
                  </w:rPr>
                  <w:t>Keelung</w:t>
                </w:r>
              </w:smartTag>
            </w:smartTag>
            <w:r w:rsidRPr="008F0F46">
              <w:rPr>
                <w:rFonts w:hint="eastAsia"/>
                <w:color w:val="0000FF"/>
              </w:rPr>
              <w:t xml:space="preserve"> station from 1947 to 1976 were</w:t>
            </w:r>
            <w:r w:rsidRPr="008F0F46">
              <w:rPr>
                <w:color w:val="0000FF"/>
              </w:rPr>
              <w:t xml:space="preserve"> </w:t>
            </w:r>
            <w:r w:rsidRPr="008F0F46">
              <w:rPr>
                <w:rFonts w:hint="eastAsia"/>
                <w:color w:val="0000FF"/>
              </w:rPr>
              <w:t xml:space="preserve">used to </w:t>
            </w:r>
            <w:r>
              <w:rPr>
                <w:rFonts w:hint="eastAsia"/>
                <w:color w:val="0000FF"/>
              </w:rPr>
              <w:t>calculate</w:t>
            </w:r>
            <w:r w:rsidRPr="008F0F46">
              <w:rPr>
                <w:rFonts w:hint="eastAsia"/>
                <w:color w:val="0000FF"/>
              </w:rPr>
              <w:t xml:space="preserve"> the probable maximum rainfall of K</w:t>
            </w:r>
            <w:r>
              <w:rPr>
                <w:rFonts w:hint="eastAsia"/>
                <w:color w:val="0000FF"/>
              </w:rPr>
              <w:t>SNPP</w:t>
            </w:r>
            <w:r w:rsidRPr="008F0F46">
              <w:rPr>
                <w:rFonts w:hint="eastAsia"/>
                <w:color w:val="0000FF"/>
              </w:rPr>
              <w:t xml:space="preserve"> site.</w:t>
            </w:r>
            <w:r w:rsidRPr="008F0F46">
              <w:rPr>
                <w:color w:val="0000FF"/>
              </w:rPr>
              <w:t xml:space="preserve"> </w:t>
            </w:r>
            <w:r>
              <w:rPr>
                <w:rFonts w:hint="eastAsia"/>
                <w:color w:val="0000FF"/>
              </w:rPr>
              <w:t>T</w:t>
            </w:r>
            <w:r w:rsidRPr="008F0F46">
              <w:rPr>
                <w:rFonts w:hint="eastAsia"/>
                <w:color w:val="0000FF"/>
              </w:rPr>
              <w:t>he maximum hourly rainfall in</w:t>
            </w:r>
            <w:r w:rsidRPr="008F0F46">
              <w:rPr>
                <w:color w:val="0000FF"/>
              </w:rPr>
              <w:t xml:space="preserve"> </w:t>
            </w:r>
            <w:r w:rsidRPr="008F0F46">
              <w:rPr>
                <w:rFonts w:hint="eastAsia"/>
                <w:color w:val="0000FF"/>
              </w:rPr>
              <w:t>various return periods are smaller than the results described in</w:t>
            </w:r>
            <w:r w:rsidRPr="008F0F46">
              <w:rPr>
                <w:color w:val="0000FF"/>
              </w:rPr>
              <w:t xml:space="preserve"> </w:t>
            </w:r>
            <w:r w:rsidRPr="008F0F46">
              <w:rPr>
                <w:rFonts w:hint="eastAsia"/>
                <w:color w:val="0000FF"/>
              </w:rPr>
              <w:t xml:space="preserve">the </w:t>
            </w:r>
            <w:r>
              <w:rPr>
                <w:rFonts w:hint="eastAsia"/>
                <w:color w:val="0000FF"/>
              </w:rPr>
              <w:t>F</w:t>
            </w:r>
            <w:r w:rsidRPr="008F0F46">
              <w:rPr>
                <w:rFonts w:hint="eastAsia"/>
                <w:color w:val="0000FF"/>
              </w:rPr>
              <w:t>SAR.  For conservatism, the 10,000-year maximum hourly</w:t>
            </w:r>
            <w:r w:rsidRPr="008F0F46">
              <w:rPr>
                <w:color w:val="0000FF"/>
              </w:rPr>
              <w:t xml:space="preserve"> </w:t>
            </w:r>
            <w:r w:rsidRPr="008F0F46">
              <w:rPr>
                <w:rFonts w:hint="eastAsia"/>
                <w:color w:val="0000FF"/>
              </w:rPr>
              <w:t xml:space="preserve">rainfall of </w:t>
            </w:r>
            <w:smartTag w:uri="urn:schemas-microsoft-com:office:smarttags" w:element="chmetcnv">
              <w:smartTagPr>
                <w:attr w:name="TCSC" w:val="0"/>
                <w:attr w:name="NumberType" w:val="1"/>
                <w:attr w:name="Negative" w:val="False"/>
                <w:attr w:name="HasSpace" w:val="True"/>
                <w:attr w:name="SourceValue" w:val="241"/>
                <w:attr w:name="UnitName" w:val="mm"/>
              </w:smartTagPr>
              <w:r w:rsidRPr="008F0F46">
                <w:rPr>
                  <w:rFonts w:hint="eastAsia"/>
                  <w:color w:val="0000FF"/>
                </w:rPr>
                <w:t>241 mm</w:t>
              </w:r>
            </w:smartTag>
            <w:r w:rsidRPr="008F0F46">
              <w:rPr>
                <w:rFonts w:hint="eastAsia"/>
                <w:color w:val="0000FF"/>
              </w:rPr>
              <w:t xml:space="preserve"> at </w:t>
            </w:r>
            <w:smartTag w:uri="urn:schemas-microsoft-com:office:smarttags" w:element="City">
              <w:smartTag w:uri="urn:schemas-microsoft-com:office:smarttags" w:element="place">
                <w:r w:rsidRPr="008F0F46">
                  <w:rPr>
                    <w:rFonts w:hint="eastAsia"/>
                    <w:color w:val="0000FF"/>
                  </w:rPr>
                  <w:t>Keelung</w:t>
                </w:r>
              </w:smartTag>
            </w:smartTag>
            <w:r w:rsidRPr="008F0F46">
              <w:rPr>
                <w:rFonts w:hint="eastAsia"/>
                <w:color w:val="0000FF"/>
              </w:rPr>
              <w:t xml:space="preserve"> is still assumed as the probable</w:t>
            </w:r>
            <w:r w:rsidRPr="008F0F46">
              <w:rPr>
                <w:color w:val="0000FF"/>
              </w:rPr>
              <w:t xml:space="preserve"> </w:t>
            </w:r>
            <w:r w:rsidRPr="008F0F46">
              <w:rPr>
                <w:rFonts w:hint="eastAsia"/>
                <w:color w:val="0000FF"/>
              </w:rPr>
              <w:t>maximum precipitation for the site area.</w:t>
            </w:r>
          </w:p>
          <w:p w:rsidR="00275456" w:rsidRPr="00BB54C9"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62</w:t>
            </w:r>
          </w:p>
        </w:tc>
      </w:tr>
      <w:tr w:rsidR="00275456" w:rsidRPr="00CE1F92" w:rsidTr="00914FD1">
        <w:trPr>
          <w:trHeight w:val="931"/>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 xml:space="preserve">MS: The nuclear service cooling water system is located at an elevation of </w:t>
            </w:r>
            <w:smartTag w:uri="urn:schemas-microsoft-com:office:smarttags" w:element="chmetcnv">
              <w:smartTagPr>
                <w:attr w:name="TCSC" w:val="0"/>
                <w:attr w:name="NumberType" w:val="1"/>
                <w:attr w:name="Negative" w:val="False"/>
                <w:attr w:name="HasSpace" w:val="True"/>
                <w:attr w:name="SourceValue" w:val="12.6"/>
                <w:attr w:name="UnitName" w:val="m"/>
              </w:smartTagPr>
              <w:r w:rsidRPr="00E00A9D">
                <w:t>12.6 m</w:t>
              </w:r>
            </w:smartTag>
            <w:r w:rsidRPr="00E00A9D">
              <w:t xml:space="preserve">. Does this imply that only </w:t>
            </w:r>
            <w:smartTag w:uri="urn:schemas-microsoft-com:office:smarttags" w:element="chmetcnv">
              <w:smartTagPr>
                <w:attr w:name="TCSC" w:val="0"/>
                <w:attr w:name="NumberType" w:val="1"/>
                <w:attr w:name="Negative" w:val="False"/>
                <w:attr w:name="HasSpace" w:val="True"/>
                <w:attr w:name="SourceValue" w:val="0.1"/>
                <w:attr w:name="UnitName" w:val="m"/>
              </w:smartTagPr>
              <w:r w:rsidRPr="00E00A9D">
                <w:t>0.1 m</w:t>
              </w:r>
            </w:smartTag>
            <w:r w:rsidRPr="00E00A9D">
              <w:t xml:space="preserve"> safety margin is available with respect to the DBF tsunami?</w:t>
            </w:r>
          </w:p>
          <w:p w:rsidR="00275456" w:rsidRDefault="00275456" w:rsidP="00914FD1">
            <w:pPr>
              <w:snapToGrid w:val="0"/>
              <w:spacing w:line="300" w:lineRule="exact"/>
              <w:ind w:left="357"/>
              <w:rPr>
                <w:rFonts w:hint="eastAsia"/>
                <w:color w:val="0000FF"/>
              </w:rPr>
            </w:pPr>
          </w:p>
          <w:p w:rsidR="00275456" w:rsidRPr="00036A4E" w:rsidRDefault="00275456" w:rsidP="00914FD1">
            <w:pPr>
              <w:snapToGrid w:val="0"/>
              <w:spacing w:line="300" w:lineRule="exact"/>
              <w:ind w:left="357"/>
              <w:rPr>
                <w:rStyle w:val="hps"/>
                <w:rFonts w:hint="eastAsia"/>
                <w:color w:val="0000FF"/>
                <w:lang/>
              </w:rPr>
            </w:pPr>
            <w:r w:rsidRPr="00036A4E">
              <w:rPr>
                <w:rStyle w:val="hps"/>
                <w:color w:val="0000FF"/>
              </w:rPr>
              <w:t xml:space="preserve">A </w:t>
            </w:r>
            <w:smartTag w:uri="urn:schemas-microsoft-com:office:smarttags" w:element="chmetcnv">
              <w:smartTagPr>
                <w:attr w:name="TCSC" w:val="0"/>
                <w:attr w:name="NumberType" w:val="1"/>
                <w:attr w:name="Negative" w:val="False"/>
                <w:attr w:name="HasSpace" w:val="False"/>
                <w:attr w:name="SourceValue" w:val="19"/>
                <w:attr w:name="UnitName" w:val="m"/>
              </w:smartTagPr>
              <w:r w:rsidRPr="00036A4E">
                <w:rPr>
                  <w:rStyle w:val="hps"/>
                  <w:color w:val="0000FF"/>
                </w:rPr>
                <w:t>19M</w:t>
              </w:r>
            </w:smartTag>
            <w:r w:rsidRPr="00036A4E">
              <w:rPr>
                <w:rStyle w:val="hps"/>
                <w:color w:val="0000FF"/>
              </w:rPr>
              <w:t xml:space="preserve"> height tsunami resistant capability </w:t>
            </w:r>
            <w:r w:rsidRPr="00036A4E">
              <w:rPr>
                <w:rStyle w:val="hps"/>
                <w:color w:val="0000FF"/>
                <w:lang/>
              </w:rPr>
              <w:t>has been planned</w:t>
            </w:r>
            <w:r w:rsidRPr="00036A4E">
              <w:rPr>
                <w:color w:val="0000FF"/>
                <w:lang/>
              </w:rPr>
              <w:t xml:space="preserve"> </w:t>
            </w:r>
            <w:r w:rsidRPr="00036A4E">
              <w:rPr>
                <w:rStyle w:val="hps"/>
                <w:color w:val="0000FF"/>
                <w:lang/>
              </w:rPr>
              <w:t>to strengthen</w:t>
            </w:r>
            <w:r w:rsidRPr="00036A4E">
              <w:rPr>
                <w:color w:val="0000FF"/>
                <w:lang/>
              </w:rPr>
              <w:t xml:space="preserve"> the protection of the </w:t>
            </w:r>
            <w:r w:rsidRPr="00036A4E">
              <w:rPr>
                <w:rStyle w:val="hps"/>
                <w:color w:val="0000FF"/>
                <w:lang/>
              </w:rPr>
              <w:t>nuclear service cooling water system (NSCW).</w:t>
            </w:r>
          </w:p>
          <w:p w:rsidR="00275456" w:rsidRPr="000C2473" w:rsidRDefault="00275456" w:rsidP="00914FD1">
            <w:pPr>
              <w:snapToGrid w:val="0"/>
              <w:spacing w:line="300" w:lineRule="exact"/>
              <w:ind w:left="357"/>
              <w:rPr>
                <w:color w:val="FF0000"/>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63</w:t>
            </w:r>
          </w:p>
        </w:tc>
      </w:tr>
      <w:tr w:rsidR="00275456" w:rsidRPr="00CE1F92" w:rsidTr="00914FD1">
        <w:trPr>
          <w:trHeight w:val="949"/>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CS: The construction of the NPP on top of filled soil may have as an effect that seismic ground motion is amplified (site effect). Have such possible effects been accounted for in seismic hazard assessment?</w:t>
            </w:r>
          </w:p>
          <w:p w:rsidR="00275456" w:rsidRDefault="00275456" w:rsidP="00914FD1">
            <w:pPr>
              <w:snapToGrid w:val="0"/>
              <w:spacing w:line="300" w:lineRule="exact"/>
              <w:ind w:left="357"/>
              <w:rPr>
                <w:rFonts w:hint="eastAsia"/>
                <w:color w:val="0000FF"/>
              </w:rPr>
            </w:pPr>
          </w:p>
          <w:p w:rsidR="00275456" w:rsidRDefault="00275456" w:rsidP="00914FD1">
            <w:pPr>
              <w:snapToGrid w:val="0"/>
              <w:spacing w:line="300" w:lineRule="exact"/>
              <w:ind w:left="357"/>
              <w:rPr>
                <w:rFonts w:hint="eastAsia"/>
                <w:color w:val="0000FF"/>
              </w:rPr>
            </w:pPr>
            <w:r w:rsidRPr="00362E78">
              <w:rPr>
                <w:rFonts w:hint="eastAsia"/>
                <w:color w:val="0000FF"/>
              </w:rPr>
              <w:t>Combination structure, ECWB, and 5th</w:t>
            </w:r>
            <w:r>
              <w:rPr>
                <w:rFonts w:hint="eastAsia"/>
                <w:color w:val="0000FF"/>
              </w:rPr>
              <w:t xml:space="preserve"> EDG are founded on hard </w:t>
            </w:r>
            <w:r w:rsidRPr="00362E78">
              <w:rPr>
                <w:rFonts w:hint="eastAsia"/>
                <w:color w:val="0000FF"/>
              </w:rPr>
              <w:t xml:space="preserve">bedrock. </w:t>
            </w:r>
            <w:r w:rsidRPr="00362E78">
              <w:rPr>
                <w:color w:val="0000FF"/>
              </w:rPr>
              <w:t>T</w:t>
            </w:r>
            <w:r w:rsidRPr="00362E78">
              <w:rPr>
                <w:rFonts w:hint="eastAsia"/>
                <w:color w:val="0000FF"/>
              </w:rPr>
              <w:t xml:space="preserve">here is no site effect issue. </w:t>
            </w:r>
          </w:p>
          <w:p w:rsidR="00275456" w:rsidRPr="00F3582A" w:rsidRDefault="00275456" w:rsidP="00914FD1">
            <w:pPr>
              <w:snapToGrid w:val="0"/>
              <w:spacing w:line="300" w:lineRule="exact"/>
              <w:ind w:left="357"/>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64</w:t>
            </w:r>
          </w:p>
        </w:tc>
      </w:tr>
      <w:tr w:rsidR="00275456" w:rsidRPr="00CE1F92" w:rsidTr="00914FD1">
        <w:trPr>
          <w:trHeight w:val="548"/>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All sites: How is early tsunami warning organized?</w:t>
            </w:r>
          </w:p>
          <w:p w:rsidR="00275456" w:rsidRDefault="00275456" w:rsidP="00914FD1">
            <w:pPr>
              <w:ind w:left="360"/>
            </w:pPr>
          </w:p>
          <w:p w:rsidR="00275456" w:rsidRPr="00186C30" w:rsidRDefault="00275456" w:rsidP="00914FD1">
            <w:pPr>
              <w:snapToGrid w:val="0"/>
              <w:spacing w:line="300" w:lineRule="exact"/>
              <w:ind w:left="357"/>
              <w:rPr>
                <w:color w:val="0000FF"/>
              </w:rPr>
            </w:pPr>
            <w:r w:rsidRPr="00186C30">
              <w:rPr>
                <w:color w:val="0000FF"/>
              </w:rPr>
              <w:t xml:space="preserve">When the plant </w:t>
            </w:r>
            <w:r>
              <w:rPr>
                <w:rFonts w:hint="eastAsia"/>
                <w:color w:val="0000FF"/>
              </w:rPr>
              <w:t>find</w:t>
            </w:r>
            <w:r w:rsidRPr="00186C30">
              <w:rPr>
                <w:color w:val="0000FF"/>
              </w:rPr>
              <w:t>s signs of tsunami or receives tsunami warnings from Central Weather Bureau</w:t>
            </w:r>
            <w:r>
              <w:rPr>
                <w:rFonts w:hint="eastAsia"/>
                <w:color w:val="0000FF"/>
              </w:rPr>
              <w:t xml:space="preserve"> by </w:t>
            </w:r>
            <w:r w:rsidRPr="009C5FC5">
              <w:rPr>
                <w:color w:val="0000FF"/>
              </w:rPr>
              <w:t>facsimile</w:t>
            </w:r>
            <w:r w:rsidRPr="00186C30">
              <w:rPr>
                <w:color w:val="0000FF"/>
              </w:rPr>
              <w:t xml:space="preserve">, it complies with procedure </w:t>
            </w:r>
            <w:r>
              <w:rPr>
                <w:color w:val="0000FF"/>
              </w:rPr>
              <w:t>“</w:t>
            </w:r>
            <w:r w:rsidRPr="00186C30">
              <w:rPr>
                <w:color w:val="0000FF"/>
              </w:rPr>
              <w:t>Operation during tsunami warning period” and considers the amount of warning lead time to prepare in advance.</w:t>
            </w:r>
          </w:p>
          <w:p w:rsidR="00275456" w:rsidRPr="00576187" w:rsidRDefault="00275456" w:rsidP="00914FD1">
            <w:pPr>
              <w:snapToGrid w:val="0"/>
              <w:spacing w:line="300" w:lineRule="exact"/>
              <w:ind w:left="357"/>
              <w:rPr>
                <w:rFonts w:hint="eastAsia"/>
                <w:color w:val="0000FF"/>
              </w:rPr>
            </w:pPr>
            <w:r w:rsidRPr="00576187">
              <w:rPr>
                <w:rFonts w:hint="eastAsia"/>
                <w:color w:val="0000FF"/>
              </w:rPr>
              <w:t xml:space="preserve">The </w:t>
            </w:r>
            <w:r w:rsidRPr="00576187">
              <w:rPr>
                <w:color w:val="0000FF"/>
              </w:rPr>
              <w:t>tsunami warning of Central Weather Bureau is</w:t>
            </w:r>
            <w:r w:rsidRPr="00576187">
              <w:rPr>
                <w:rFonts w:hint="eastAsia"/>
                <w:color w:val="0000FF"/>
              </w:rPr>
              <w:t xml:space="preserve"> </w:t>
            </w:r>
            <w:r>
              <w:rPr>
                <w:rFonts w:hint="eastAsia"/>
                <w:color w:val="0000FF"/>
              </w:rPr>
              <w:t xml:space="preserve">based </w:t>
            </w:r>
            <w:proofErr w:type="gramStart"/>
            <w:r>
              <w:rPr>
                <w:rFonts w:hint="eastAsia"/>
                <w:color w:val="0000FF"/>
              </w:rPr>
              <w:t xml:space="preserve">on </w:t>
            </w:r>
            <w:r w:rsidRPr="00576187">
              <w:rPr>
                <w:rFonts w:hint="eastAsia"/>
                <w:color w:val="0000FF"/>
              </w:rPr>
              <w:t xml:space="preserve"> </w:t>
            </w:r>
            <w:r>
              <w:rPr>
                <w:rFonts w:hint="eastAsia"/>
                <w:color w:val="0000FF"/>
              </w:rPr>
              <w:t>Pacific</w:t>
            </w:r>
            <w:proofErr w:type="gramEnd"/>
            <w:r>
              <w:rPr>
                <w:rFonts w:hint="eastAsia"/>
                <w:color w:val="0000FF"/>
              </w:rPr>
              <w:t xml:space="preserve"> Tsunami </w:t>
            </w:r>
            <w:r>
              <w:rPr>
                <w:rFonts w:hint="eastAsia"/>
                <w:color w:val="0000FF"/>
              </w:rPr>
              <w:lastRenderedPageBreak/>
              <w:t xml:space="preserve">Warning </w:t>
            </w:r>
            <w:proofErr w:type="spellStart"/>
            <w:r>
              <w:rPr>
                <w:rFonts w:hint="eastAsia"/>
                <w:color w:val="0000FF"/>
              </w:rPr>
              <w:t>Center</w:t>
            </w:r>
            <w:proofErr w:type="spellEnd"/>
            <w:r>
              <w:rPr>
                <w:rFonts w:hint="eastAsia"/>
                <w:color w:val="0000FF"/>
              </w:rPr>
              <w:t xml:space="preserve"> (</w:t>
            </w:r>
            <w:r w:rsidRPr="00576187">
              <w:rPr>
                <w:rFonts w:hint="eastAsia"/>
                <w:color w:val="0000FF"/>
              </w:rPr>
              <w:t>PTWC</w:t>
            </w:r>
            <w:r>
              <w:rPr>
                <w:rFonts w:hint="eastAsia"/>
                <w:color w:val="0000FF"/>
              </w:rPr>
              <w:t>)</w:t>
            </w:r>
            <w:r w:rsidRPr="00576187">
              <w:rPr>
                <w:rFonts w:hint="eastAsia"/>
                <w:color w:val="0000FF"/>
              </w:rPr>
              <w:t xml:space="preserve"> </w:t>
            </w:r>
            <w:r>
              <w:rPr>
                <w:rFonts w:hint="eastAsia"/>
                <w:color w:val="0000FF"/>
              </w:rPr>
              <w:t>notification</w:t>
            </w:r>
            <w:r w:rsidRPr="00576187">
              <w:rPr>
                <w:rFonts w:hint="eastAsia"/>
                <w:color w:val="0000FF"/>
              </w:rPr>
              <w:t>.</w:t>
            </w:r>
          </w:p>
          <w:p w:rsidR="00275456" w:rsidRPr="00BB54C9" w:rsidRDefault="00275456" w:rsidP="00914FD1">
            <w:pPr>
              <w:snapToGrid w:val="0"/>
              <w:spacing w:line="300" w:lineRule="exact"/>
              <w:ind w:left="357"/>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73</w:t>
            </w:r>
          </w:p>
        </w:tc>
      </w:tr>
      <w:tr w:rsidR="00275456" w:rsidTr="00914FD1">
        <w:trPr>
          <w:trHeight w:val="584"/>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lastRenderedPageBreak/>
              <w:t xml:space="preserve">CS, KS, </w:t>
            </w:r>
            <w:proofErr w:type="gramStart"/>
            <w:r w:rsidRPr="00E00A9D">
              <w:t>MS</w:t>
            </w:r>
            <w:proofErr w:type="gramEnd"/>
            <w:r w:rsidRPr="00E00A9D">
              <w:t xml:space="preserve">: What are the heights of </w:t>
            </w:r>
            <w:r>
              <w:t>the</w:t>
            </w:r>
            <w:r w:rsidRPr="00E00A9D">
              <w:t xml:space="preserve"> planned tsunami walls (m above sea level)?</w:t>
            </w:r>
          </w:p>
          <w:p w:rsidR="00275456" w:rsidRPr="00186E50" w:rsidRDefault="00275456" w:rsidP="00914FD1">
            <w:pPr>
              <w:snapToGrid w:val="0"/>
              <w:spacing w:line="300" w:lineRule="exact"/>
              <w:ind w:left="357"/>
              <w:rPr>
                <w:color w:val="0000FF"/>
              </w:rPr>
            </w:pPr>
          </w:p>
          <w:p w:rsidR="00275456" w:rsidRPr="00362E78" w:rsidRDefault="00275456" w:rsidP="00914FD1">
            <w:pPr>
              <w:snapToGrid w:val="0"/>
              <w:spacing w:line="300" w:lineRule="exact"/>
              <w:ind w:left="357"/>
              <w:rPr>
                <w:color w:val="0000FF"/>
              </w:rPr>
            </w:pPr>
            <w:r w:rsidRPr="00362E78">
              <w:rPr>
                <w:rFonts w:hint="eastAsia"/>
                <w:color w:val="0000FF"/>
              </w:rPr>
              <w:t xml:space="preserve">Tsunami walls of 17, 17, and 19 meters high above MSL is scheduled to </w:t>
            </w:r>
            <w:r>
              <w:rPr>
                <w:rFonts w:hint="eastAsia"/>
                <w:color w:val="0000FF"/>
              </w:rPr>
              <w:t xml:space="preserve">be </w:t>
            </w:r>
            <w:r w:rsidRPr="00362E78">
              <w:rPr>
                <w:rFonts w:hint="eastAsia"/>
                <w:color w:val="0000FF"/>
              </w:rPr>
              <w:t>complete</w:t>
            </w:r>
            <w:r>
              <w:rPr>
                <w:rFonts w:hint="eastAsia"/>
                <w:color w:val="0000FF"/>
              </w:rPr>
              <w:t>d</w:t>
            </w:r>
            <w:r w:rsidRPr="00362E78">
              <w:rPr>
                <w:rFonts w:hint="eastAsia"/>
                <w:color w:val="0000FF"/>
              </w:rPr>
              <w:t xml:space="preserve"> before the end of 2016 for CS,KS, and MS,</w:t>
            </w:r>
            <w:r>
              <w:rPr>
                <w:rFonts w:hint="eastAsia"/>
                <w:color w:val="0000FF"/>
              </w:rPr>
              <w:t xml:space="preserve"> </w:t>
            </w:r>
            <w:r w:rsidRPr="00362E78">
              <w:rPr>
                <w:rFonts w:hint="eastAsia"/>
                <w:color w:val="0000FF"/>
              </w:rPr>
              <w:t>respectively.</w:t>
            </w:r>
          </w:p>
          <w:p w:rsidR="00275456" w:rsidRPr="001F5B64"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76</w:t>
            </w:r>
          </w:p>
        </w:tc>
      </w:tr>
      <w:tr w:rsidR="00275456" w:rsidRPr="009C04CB" w:rsidTr="00914FD1">
        <w:trPr>
          <w:trHeight w:val="706"/>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CS, KS: What is the drainage capability expressed in terms of precipitation intensity (mm/h)?</w:t>
            </w:r>
          </w:p>
          <w:p w:rsidR="00275456" w:rsidRDefault="00275456" w:rsidP="00914FD1">
            <w:pPr>
              <w:snapToGrid w:val="0"/>
              <w:spacing w:line="300" w:lineRule="exact"/>
              <w:ind w:left="357"/>
              <w:rPr>
                <w:rFonts w:hint="eastAsia"/>
                <w:color w:val="0000FF"/>
              </w:rPr>
            </w:pPr>
          </w:p>
          <w:p w:rsidR="00275456" w:rsidRPr="004F13C5" w:rsidRDefault="00275456" w:rsidP="00914FD1">
            <w:pPr>
              <w:snapToGrid w:val="0"/>
              <w:spacing w:line="300" w:lineRule="exact"/>
              <w:ind w:left="357"/>
              <w:rPr>
                <w:rFonts w:hint="eastAsia"/>
                <w:color w:val="0000FF"/>
              </w:rPr>
            </w:pPr>
            <w:r w:rsidRPr="004F13C5">
              <w:rPr>
                <w:color w:val="0000FF"/>
              </w:rPr>
              <w:t>CS</w:t>
            </w:r>
            <w:r>
              <w:rPr>
                <w:rFonts w:hint="eastAsia"/>
                <w:color w:val="0000FF"/>
              </w:rPr>
              <w:t>:</w:t>
            </w:r>
          </w:p>
          <w:p w:rsidR="00275456" w:rsidRPr="004F13C5" w:rsidRDefault="00275456" w:rsidP="00914FD1">
            <w:pPr>
              <w:snapToGrid w:val="0"/>
              <w:spacing w:line="300" w:lineRule="exact"/>
              <w:ind w:left="357"/>
              <w:rPr>
                <w:color w:val="0000FF"/>
              </w:rPr>
            </w:pPr>
            <w:r w:rsidRPr="004F13C5">
              <w:rPr>
                <w:color w:val="0000FF"/>
              </w:rPr>
              <w:t xml:space="preserve">The drainage capability expressed in terms of precipitation intensity is </w:t>
            </w:r>
            <w:smartTag w:uri="urn:schemas-microsoft-com:office:smarttags" w:element="chmetcnv">
              <w:smartTagPr>
                <w:attr w:name="TCSC" w:val="0"/>
                <w:attr w:name="NumberType" w:val="1"/>
                <w:attr w:name="Negative" w:val="False"/>
                <w:attr w:name="HasSpace" w:val="False"/>
                <w:attr w:name="SourceValue" w:val="323"/>
                <w:attr w:name="UnitName" w:val="mm"/>
              </w:smartTagPr>
              <w:r w:rsidRPr="004F13C5">
                <w:rPr>
                  <w:color w:val="0000FF"/>
                </w:rPr>
                <w:t>323mm</w:t>
              </w:r>
            </w:smartTag>
            <w:r w:rsidRPr="004F13C5">
              <w:rPr>
                <w:color w:val="0000FF"/>
              </w:rPr>
              <w:t>/h.</w:t>
            </w:r>
          </w:p>
          <w:p w:rsidR="00275456" w:rsidRPr="00186E50" w:rsidRDefault="00275456" w:rsidP="00914FD1">
            <w:pPr>
              <w:snapToGrid w:val="0"/>
              <w:spacing w:line="300" w:lineRule="exact"/>
              <w:ind w:left="357"/>
              <w:rPr>
                <w:color w:val="0000FF"/>
              </w:rPr>
            </w:pPr>
          </w:p>
          <w:p w:rsidR="00275456" w:rsidRPr="004F13C5" w:rsidRDefault="00275456" w:rsidP="00914FD1">
            <w:pPr>
              <w:snapToGrid w:val="0"/>
              <w:spacing w:line="300" w:lineRule="exact"/>
              <w:ind w:left="357"/>
              <w:rPr>
                <w:color w:val="0000FF"/>
              </w:rPr>
            </w:pPr>
            <w:r w:rsidRPr="004F13C5">
              <w:rPr>
                <w:color w:val="0000FF"/>
              </w:rPr>
              <w:t xml:space="preserve">KS: </w:t>
            </w:r>
          </w:p>
          <w:p w:rsidR="00275456" w:rsidRPr="00AB5C04" w:rsidRDefault="00275456" w:rsidP="00914FD1">
            <w:pPr>
              <w:snapToGrid w:val="0"/>
              <w:spacing w:line="300" w:lineRule="exact"/>
              <w:ind w:leftChars="158" w:left="348"/>
              <w:rPr>
                <w:color w:val="0000FF"/>
              </w:rPr>
            </w:pPr>
            <w:r w:rsidRPr="00AB5C04">
              <w:rPr>
                <w:color w:val="0000FF"/>
              </w:rPr>
              <w:t xml:space="preserve">The 10,000-year maximum hourly rainfall of </w:t>
            </w:r>
            <w:smartTag w:uri="urn:schemas-microsoft-com:office:smarttags" w:element="chmetcnv">
              <w:smartTagPr>
                <w:attr w:name="TCSC" w:val="0"/>
                <w:attr w:name="NumberType" w:val="1"/>
                <w:attr w:name="Negative" w:val="False"/>
                <w:attr w:name="HasSpace" w:val="True"/>
                <w:attr w:name="SourceValue" w:val="241"/>
                <w:attr w:name="UnitName" w:val="mm"/>
              </w:smartTagPr>
              <w:r w:rsidRPr="00AB5C04">
                <w:rPr>
                  <w:color w:val="0000FF"/>
                </w:rPr>
                <w:t>241 mm</w:t>
              </w:r>
            </w:smartTag>
            <w:r w:rsidRPr="00AB5C04">
              <w:rPr>
                <w:color w:val="0000FF"/>
              </w:rPr>
              <w:t xml:space="preserve"> at </w:t>
            </w:r>
            <w:smartTag w:uri="urn:schemas-microsoft-com:office:smarttags" w:element="City">
              <w:smartTag w:uri="urn:schemas-microsoft-com:office:smarttags" w:element="place">
                <w:r w:rsidRPr="00AB5C04">
                  <w:rPr>
                    <w:color w:val="0000FF"/>
                  </w:rPr>
                  <w:t>Keelung</w:t>
                </w:r>
              </w:smartTag>
            </w:smartTag>
            <w:r w:rsidRPr="00AB5C04">
              <w:rPr>
                <w:color w:val="0000FF"/>
              </w:rPr>
              <w:t xml:space="preserve"> is assumed as the probable maximum precipitation for the site area. After re-evaluation</w:t>
            </w:r>
            <w:r>
              <w:rPr>
                <w:rFonts w:hint="eastAsia"/>
                <w:color w:val="0000FF"/>
              </w:rPr>
              <w:t>,</w:t>
            </w:r>
            <w:r w:rsidRPr="00AB5C04">
              <w:rPr>
                <w:color w:val="0000FF"/>
              </w:rPr>
              <w:t xml:space="preserve"> the drainage capability of KSNPP is 507 mm/hr for creek A and 242 for creek B.</w:t>
            </w:r>
          </w:p>
          <w:p w:rsidR="00275456" w:rsidRPr="00F80277" w:rsidRDefault="00275456" w:rsidP="00914FD1"/>
        </w:tc>
        <w:tc>
          <w:tcPr>
            <w:tcW w:w="717" w:type="dxa"/>
            <w:tcBorders>
              <w:top w:val="single" w:sz="4" w:space="0" w:color="auto"/>
              <w:left w:val="single" w:sz="4" w:space="0" w:color="auto"/>
              <w:bottom w:val="single" w:sz="4" w:space="0" w:color="auto"/>
              <w:right w:val="single" w:sz="4" w:space="0" w:color="auto"/>
            </w:tcBorders>
            <w:vAlign w:val="center"/>
          </w:tcPr>
          <w:p w:rsidR="00275456" w:rsidRPr="009C04CB"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80</w:t>
            </w:r>
          </w:p>
        </w:tc>
      </w:tr>
      <w:tr w:rsidR="00275456" w:rsidRPr="00CE1F92" w:rsidTr="00914FD1">
        <w:trPr>
          <w:trHeight w:val="1098"/>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 xml:space="preserve">CS: Does the assessment of landslide/mud slide/dip slope sliding hazards account for the combined adverse effects of meteorological conditions (high </w:t>
            </w:r>
            <w:r>
              <w:t>precipitation</w:t>
            </w:r>
            <w:r w:rsidRPr="00E00A9D">
              <w:t>) and seismic triggering?</w:t>
            </w:r>
          </w:p>
          <w:p w:rsidR="00275456" w:rsidRDefault="00275456" w:rsidP="00914FD1">
            <w:pPr>
              <w:snapToGrid w:val="0"/>
              <w:spacing w:line="300" w:lineRule="exact"/>
              <w:ind w:left="357"/>
              <w:rPr>
                <w:rFonts w:hint="eastAsia"/>
                <w:color w:val="0000FF"/>
              </w:rPr>
            </w:pPr>
          </w:p>
          <w:p w:rsidR="00275456" w:rsidRPr="00383621" w:rsidRDefault="00275456" w:rsidP="00914FD1">
            <w:pPr>
              <w:snapToGrid w:val="0"/>
              <w:spacing w:line="300" w:lineRule="exact"/>
              <w:ind w:left="357"/>
              <w:rPr>
                <w:color w:val="0000FF"/>
              </w:rPr>
            </w:pPr>
            <w:r w:rsidRPr="00383621">
              <w:rPr>
                <w:rFonts w:hint="eastAsia"/>
                <w:color w:val="0000FF"/>
              </w:rPr>
              <w:t>From</w:t>
            </w:r>
            <w:r w:rsidRPr="00383621">
              <w:rPr>
                <w:color w:val="0000FF"/>
              </w:rPr>
              <w:t xml:space="preserve"> the basic photograph of environmen</w:t>
            </w:r>
            <w:r>
              <w:rPr>
                <w:color w:val="0000FF"/>
              </w:rPr>
              <w:t xml:space="preserve">tal geology published </w:t>
            </w:r>
            <w:r>
              <w:rPr>
                <w:rFonts w:hint="eastAsia"/>
                <w:color w:val="0000FF"/>
              </w:rPr>
              <w:t xml:space="preserve">by </w:t>
            </w:r>
            <w:r w:rsidRPr="00383621">
              <w:rPr>
                <w:color w:val="0000FF"/>
              </w:rPr>
              <w:t>Central Geological Survey, the</w:t>
            </w:r>
            <w:r w:rsidRPr="00383621">
              <w:rPr>
                <w:rFonts w:hint="eastAsia"/>
                <w:color w:val="0000FF"/>
              </w:rPr>
              <w:t xml:space="preserve"> site base</w:t>
            </w:r>
            <w:r>
              <w:rPr>
                <w:color w:val="0000FF"/>
              </w:rPr>
              <w:t xml:space="preserve"> stratum belongs to volcano</w:t>
            </w:r>
            <w:r>
              <w:rPr>
                <w:rFonts w:hint="eastAsia"/>
                <w:color w:val="0000FF"/>
              </w:rPr>
              <w:t xml:space="preserve"> </w:t>
            </w:r>
            <w:r w:rsidRPr="00383621">
              <w:rPr>
                <w:color w:val="0000FF"/>
              </w:rPr>
              <w:t xml:space="preserve">conglomerate, the geological calamity there </w:t>
            </w:r>
            <w:r w:rsidRPr="00383621">
              <w:rPr>
                <w:rFonts w:hint="eastAsia"/>
                <w:color w:val="0000FF"/>
              </w:rPr>
              <w:t>doe</w:t>
            </w:r>
            <w:r w:rsidRPr="00383621">
              <w:rPr>
                <w:color w:val="0000FF"/>
              </w:rPr>
              <w:t xml:space="preserve">s not </w:t>
            </w:r>
            <w:r w:rsidRPr="00383621">
              <w:rPr>
                <w:rFonts w:hint="eastAsia"/>
                <w:color w:val="0000FF"/>
              </w:rPr>
              <w:t xml:space="preserve">have </w:t>
            </w:r>
            <w:r w:rsidRPr="00383621">
              <w:rPr>
                <w:color w:val="0000FF"/>
              </w:rPr>
              <w:t xml:space="preserve">a level </w:t>
            </w:r>
            <w:r>
              <w:rPr>
                <w:rFonts w:hint="eastAsia"/>
                <w:color w:val="0000FF"/>
              </w:rPr>
              <w:t xml:space="preserve">which </w:t>
            </w:r>
            <w:r w:rsidRPr="00383621">
              <w:rPr>
                <w:rFonts w:hint="eastAsia"/>
                <w:color w:val="0000FF"/>
              </w:rPr>
              <w:t>will</w:t>
            </w:r>
            <w:r w:rsidRPr="00383621">
              <w:rPr>
                <w:color w:val="0000FF"/>
              </w:rPr>
              <w:t xml:space="preserve"> slip and because</w:t>
            </w:r>
            <w:r w:rsidRPr="00383621">
              <w:rPr>
                <w:rFonts w:hint="eastAsia"/>
                <w:color w:val="0000FF"/>
              </w:rPr>
              <w:t xml:space="preserve"> the</w:t>
            </w:r>
            <w:r w:rsidRPr="00383621">
              <w:rPr>
                <w:color w:val="0000FF"/>
              </w:rPr>
              <w:t xml:space="preserve"> </w:t>
            </w:r>
            <w:proofErr w:type="spellStart"/>
            <w:r w:rsidRPr="00383621">
              <w:rPr>
                <w:rFonts w:hint="eastAsia"/>
                <w:color w:val="0000FF"/>
              </w:rPr>
              <w:t>S</w:t>
            </w:r>
            <w:r w:rsidRPr="00383621">
              <w:rPr>
                <w:color w:val="0000FF"/>
              </w:rPr>
              <w:t>hanchiao</w:t>
            </w:r>
            <w:proofErr w:type="spellEnd"/>
            <w:r w:rsidRPr="00383621">
              <w:rPr>
                <w:color w:val="0000FF"/>
              </w:rPr>
              <w:t xml:space="preserve"> fault near </w:t>
            </w:r>
            <w:r>
              <w:rPr>
                <w:color w:val="0000FF"/>
              </w:rPr>
              <w:t xml:space="preserve">the site base </w:t>
            </w:r>
            <w:r>
              <w:rPr>
                <w:rFonts w:hint="eastAsia"/>
                <w:color w:val="0000FF"/>
              </w:rPr>
              <w:t>is a category 2</w:t>
            </w:r>
            <w:r w:rsidRPr="00383621">
              <w:rPr>
                <w:color w:val="0000FF"/>
              </w:rPr>
              <w:t xml:space="preserve"> activ</w:t>
            </w:r>
            <w:r>
              <w:rPr>
                <w:rFonts w:hint="eastAsia"/>
                <w:color w:val="0000FF"/>
              </w:rPr>
              <w:t>e</w:t>
            </w:r>
            <w:r w:rsidRPr="00383621">
              <w:rPr>
                <w:color w:val="0000FF"/>
              </w:rPr>
              <w:t xml:space="preserve"> fault, the probability of</w:t>
            </w:r>
            <w:r>
              <w:rPr>
                <w:color w:val="0000FF"/>
              </w:rPr>
              <w:t xml:space="preserve"> </w:t>
            </w:r>
            <w:r>
              <w:rPr>
                <w:rFonts w:hint="eastAsia"/>
                <w:color w:val="0000FF"/>
              </w:rPr>
              <w:t>triggering by</w:t>
            </w:r>
            <w:r>
              <w:rPr>
                <w:color w:val="0000FF"/>
              </w:rPr>
              <w:t xml:space="preserve"> earthquake is</w:t>
            </w:r>
            <w:r>
              <w:rPr>
                <w:rFonts w:hint="eastAsia"/>
                <w:color w:val="0000FF"/>
              </w:rPr>
              <w:t xml:space="preserve"> </w:t>
            </w:r>
            <w:r w:rsidRPr="00383621">
              <w:rPr>
                <w:color w:val="0000FF"/>
              </w:rPr>
              <w:t>extremely low.</w:t>
            </w:r>
          </w:p>
          <w:p w:rsidR="00275456" w:rsidRPr="00F3582A"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82</w:t>
            </w:r>
          </w:p>
        </w:tc>
      </w:tr>
      <w:tr w:rsidR="00275456" w:rsidRPr="00CE1F92" w:rsidTr="00914FD1">
        <w:trPr>
          <w:trHeight w:val="387"/>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E00A9D">
              <w:t xml:space="preserve">CS: What is the </w:t>
            </w:r>
            <w:proofErr w:type="spellStart"/>
            <w:r w:rsidRPr="00E00A9D">
              <w:t>lithology</w:t>
            </w:r>
            <w:proofErr w:type="spellEnd"/>
            <w:r w:rsidRPr="00E00A9D">
              <w:t xml:space="preserve"> of the slopes E and W to the plant?</w:t>
            </w:r>
          </w:p>
          <w:p w:rsidR="00275456" w:rsidRDefault="00275456" w:rsidP="00914FD1">
            <w:pPr>
              <w:snapToGrid w:val="0"/>
              <w:spacing w:line="300" w:lineRule="exact"/>
              <w:ind w:left="357"/>
              <w:rPr>
                <w:rFonts w:hint="eastAsia"/>
                <w:color w:val="0000FF"/>
              </w:rPr>
            </w:pPr>
          </w:p>
          <w:p w:rsidR="00275456" w:rsidRPr="00362E78" w:rsidRDefault="00275456" w:rsidP="00914FD1">
            <w:pPr>
              <w:snapToGrid w:val="0"/>
              <w:spacing w:line="300" w:lineRule="exact"/>
              <w:ind w:left="357"/>
              <w:rPr>
                <w:color w:val="0000FF"/>
              </w:rPr>
            </w:pPr>
            <w:proofErr w:type="spellStart"/>
            <w:r w:rsidRPr="00362E78">
              <w:rPr>
                <w:rFonts w:hint="eastAsia"/>
                <w:color w:val="0000FF"/>
              </w:rPr>
              <w:t>Agg</w:t>
            </w:r>
            <w:r>
              <w:rPr>
                <w:rFonts w:hint="eastAsia"/>
                <w:color w:val="0000FF"/>
              </w:rPr>
              <w:t>lomorate</w:t>
            </w:r>
            <w:proofErr w:type="spellEnd"/>
            <w:r>
              <w:rPr>
                <w:rFonts w:hint="eastAsia"/>
                <w:color w:val="0000FF"/>
              </w:rPr>
              <w:t xml:space="preserve"> tuff.</w:t>
            </w:r>
            <w:r w:rsidRPr="00362E78">
              <w:rPr>
                <w:rFonts w:hint="eastAsia"/>
                <w:color w:val="0000FF"/>
              </w:rPr>
              <w:t xml:space="preserve"> </w:t>
            </w:r>
          </w:p>
          <w:p w:rsidR="00275456" w:rsidRPr="00F3582A"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82</w:t>
            </w:r>
          </w:p>
        </w:tc>
      </w:tr>
      <w:tr w:rsidR="00275456" w:rsidRPr="00CE1F92" w:rsidTr="00914FD1">
        <w:trPr>
          <w:trHeight w:val="72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rPr>
                <w:rFonts w:hint="eastAsia"/>
              </w:rPr>
            </w:pPr>
            <w:r w:rsidRPr="00E00A9D">
              <w:t>CS: Are the slopes adjacent to the NPP susceptible to mass movements triggered by extreme precipitation and/or seismic shaking?</w:t>
            </w:r>
          </w:p>
          <w:p w:rsidR="00275456" w:rsidRDefault="00275456" w:rsidP="00914FD1">
            <w:pPr>
              <w:snapToGrid w:val="0"/>
              <w:spacing w:line="300" w:lineRule="exact"/>
              <w:ind w:left="357"/>
              <w:rPr>
                <w:color w:val="0000FF"/>
              </w:rPr>
            </w:pPr>
          </w:p>
          <w:p w:rsidR="00275456" w:rsidRPr="00383621" w:rsidRDefault="00275456" w:rsidP="00914FD1">
            <w:pPr>
              <w:snapToGrid w:val="0"/>
              <w:spacing w:line="300" w:lineRule="exact"/>
              <w:ind w:left="357"/>
              <w:rPr>
                <w:color w:val="0000FF"/>
              </w:rPr>
            </w:pPr>
            <w:r w:rsidRPr="00383621">
              <w:rPr>
                <w:color w:val="0000FF"/>
              </w:rPr>
              <w:t>Because</w:t>
            </w:r>
            <w:r w:rsidRPr="00383621">
              <w:rPr>
                <w:rFonts w:hint="eastAsia"/>
                <w:color w:val="0000FF"/>
              </w:rPr>
              <w:t xml:space="preserve"> the</w:t>
            </w:r>
            <w:r w:rsidRPr="00383621">
              <w:rPr>
                <w:color w:val="0000FF"/>
              </w:rPr>
              <w:t xml:space="preserve"> </w:t>
            </w:r>
            <w:proofErr w:type="spellStart"/>
            <w:r w:rsidRPr="00383621">
              <w:rPr>
                <w:rFonts w:hint="eastAsia"/>
                <w:color w:val="0000FF"/>
              </w:rPr>
              <w:t>S</w:t>
            </w:r>
            <w:r w:rsidRPr="00383621">
              <w:rPr>
                <w:color w:val="0000FF"/>
              </w:rPr>
              <w:t>hanchiao</w:t>
            </w:r>
            <w:proofErr w:type="spellEnd"/>
            <w:r w:rsidRPr="00383621">
              <w:rPr>
                <w:color w:val="0000FF"/>
              </w:rPr>
              <w:t xml:space="preserve"> fault near the site base </w:t>
            </w:r>
            <w:r>
              <w:rPr>
                <w:rFonts w:hint="eastAsia"/>
                <w:color w:val="0000FF"/>
              </w:rPr>
              <w:t>is a category 2</w:t>
            </w:r>
            <w:r w:rsidRPr="00383621">
              <w:rPr>
                <w:color w:val="0000FF"/>
              </w:rPr>
              <w:t xml:space="preserve"> activ</w:t>
            </w:r>
            <w:r>
              <w:rPr>
                <w:rFonts w:hint="eastAsia"/>
                <w:color w:val="0000FF"/>
              </w:rPr>
              <w:t>e</w:t>
            </w:r>
            <w:r w:rsidRPr="00383621">
              <w:rPr>
                <w:color w:val="0000FF"/>
              </w:rPr>
              <w:t xml:space="preserve"> fault, the probability of </w:t>
            </w:r>
            <w:r>
              <w:rPr>
                <w:rFonts w:hint="eastAsia"/>
                <w:color w:val="0000FF"/>
              </w:rPr>
              <w:t xml:space="preserve">triggering by </w:t>
            </w:r>
            <w:r w:rsidRPr="00383621">
              <w:rPr>
                <w:color w:val="0000FF"/>
              </w:rPr>
              <w:t xml:space="preserve">earthquake is extremely low. </w:t>
            </w:r>
            <w:r w:rsidRPr="00383621">
              <w:rPr>
                <w:rFonts w:hint="eastAsia"/>
                <w:color w:val="0000FF"/>
              </w:rPr>
              <w:t>As</w:t>
            </w:r>
            <w:r w:rsidRPr="00383621">
              <w:rPr>
                <w:color w:val="0000FF"/>
              </w:rPr>
              <w:t xml:space="preserve"> vegetation in the hillside is good near the </w:t>
            </w:r>
            <w:r>
              <w:rPr>
                <w:rFonts w:hint="eastAsia"/>
                <w:color w:val="0000FF"/>
              </w:rPr>
              <w:t>CSNPP</w:t>
            </w:r>
            <w:r w:rsidRPr="00383621">
              <w:rPr>
                <w:color w:val="0000FF"/>
              </w:rPr>
              <w:t>,</w:t>
            </w:r>
            <w:r w:rsidRPr="00383621">
              <w:rPr>
                <w:rFonts w:hint="eastAsia"/>
                <w:color w:val="0000FF"/>
              </w:rPr>
              <w:t xml:space="preserve"> CSNPP has not experienced any</w:t>
            </w:r>
            <w:r w:rsidRPr="00383621">
              <w:rPr>
                <w:color w:val="0000FF"/>
              </w:rPr>
              <w:t xml:space="preserve"> side slope </w:t>
            </w:r>
            <w:r w:rsidRPr="00383621">
              <w:rPr>
                <w:rFonts w:hint="eastAsia"/>
                <w:color w:val="0000FF"/>
              </w:rPr>
              <w:t xml:space="preserve">slip </w:t>
            </w:r>
            <w:r w:rsidRPr="00383621">
              <w:rPr>
                <w:color w:val="0000FF"/>
              </w:rPr>
              <w:t>caused by heavy rain or earthquake</w:t>
            </w:r>
            <w:r w:rsidRPr="00383621">
              <w:rPr>
                <w:rFonts w:hint="eastAsia"/>
                <w:color w:val="0000FF"/>
              </w:rPr>
              <w:t xml:space="preserve"> since the plant</w:t>
            </w:r>
            <w:r w:rsidRPr="00383621">
              <w:rPr>
                <w:color w:val="0000FF"/>
              </w:rPr>
              <w:t>’</w:t>
            </w:r>
            <w:r w:rsidRPr="00383621">
              <w:rPr>
                <w:rFonts w:hint="eastAsia"/>
                <w:color w:val="0000FF"/>
              </w:rPr>
              <w:t>s initial operation</w:t>
            </w:r>
            <w:r>
              <w:rPr>
                <w:rFonts w:hint="eastAsia"/>
                <w:color w:val="0000FF"/>
              </w:rPr>
              <w:t xml:space="preserve"> more than 30 years ago</w:t>
            </w:r>
            <w:r w:rsidRPr="00383621">
              <w:rPr>
                <w:rFonts w:hint="eastAsia"/>
                <w:color w:val="0000FF"/>
              </w:rPr>
              <w:t>.</w:t>
            </w:r>
          </w:p>
          <w:p w:rsidR="00275456" w:rsidRPr="00C11521"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82</w:t>
            </w:r>
          </w:p>
        </w:tc>
      </w:tr>
      <w:tr w:rsidR="00275456" w:rsidRPr="00CE1F92" w:rsidTr="00914FD1">
        <w:trPr>
          <w:trHeight w:val="90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lastRenderedPageBreak/>
              <w:t xml:space="preserve">KS: Does the assessment of landslide/mud slide/dip slope sliding hazards account for the combined adverse effects of meteorological conditions (high </w:t>
            </w:r>
            <w:r>
              <w:t>precipitation</w:t>
            </w:r>
            <w:r w:rsidRPr="003B51EC">
              <w:t>) and seismic triggering?</w:t>
            </w:r>
          </w:p>
          <w:p w:rsidR="00275456" w:rsidRPr="00A74D42" w:rsidRDefault="00275456" w:rsidP="00914FD1">
            <w:pPr>
              <w:snapToGrid w:val="0"/>
              <w:spacing w:line="300" w:lineRule="exact"/>
              <w:rPr>
                <w:color w:val="0000CC"/>
              </w:rPr>
            </w:pPr>
          </w:p>
          <w:p w:rsidR="00275456" w:rsidRPr="00036A4E" w:rsidRDefault="00275456" w:rsidP="00914FD1">
            <w:pPr>
              <w:snapToGrid w:val="0"/>
              <w:spacing w:line="300" w:lineRule="exact"/>
              <w:ind w:leftChars="158" w:left="348"/>
              <w:rPr>
                <w:color w:val="0000FF"/>
              </w:rPr>
            </w:pPr>
            <w:r w:rsidRPr="00036A4E">
              <w:rPr>
                <w:color w:val="0000FF"/>
              </w:rPr>
              <w:t>Since the hills inside the plant area are separated from safety related structures with a large space and covered with vegetation, according to the data published by Central Geological Survey, the probability of landslide is low</w:t>
            </w:r>
            <w:r>
              <w:rPr>
                <w:rFonts w:hint="eastAsia"/>
                <w:color w:val="0000FF"/>
              </w:rPr>
              <w:t>.</w:t>
            </w:r>
            <w:r w:rsidRPr="00036A4E">
              <w:rPr>
                <w:color w:val="0000FF"/>
              </w:rPr>
              <w:t xml:space="preserve"> </w:t>
            </w:r>
            <w:r>
              <w:rPr>
                <w:rFonts w:hint="eastAsia"/>
                <w:color w:val="0000FF"/>
              </w:rPr>
              <w:t>T</w:t>
            </w:r>
            <w:r w:rsidRPr="00036A4E">
              <w:rPr>
                <w:color w:val="0000FF"/>
              </w:rPr>
              <w:t xml:space="preserve">herefore, it was not taken into account. Because of Mudslide will not </w:t>
            </w:r>
            <w:r>
              <w:rPr>
                <w:rFonts w:hint="eastAsia"/>
                <w:color w:val="0000FF"/>
              </w:rPr>
              <w:t xml:space="preserve">be </w:t>
            </w:r>
            <w:r w:rsidRPr="00036A4E">
              <w:rPr>
                <w:color w:val="0000FF"/>
              </w:rPr>
              <w:t xml:space="preserve">triggered by earthquake, </w:t>
            </w:r>
            <w:r>
              <w:rPr>
                <w:rFonts w:hint="eastAsia"/>
                <w:color w:val="0000FF"/>
              </w:rPr>
              <w:t>b</w:t>
            </w:r>
            <w:r w:rsidRPr="00036A4E">
              <w:rPr>
                <w:color w:val="0000FF"/>
              </w:rPr>
              <w:t xml:space="preserve">esides, there are no river or stream passing through the plant area, and the drainage systems are designed to carry the 10,000-year maximum hourly rainfall of </w:t>
            </w:r>
            <w:smartTag w:uri="urn:schemas-microsoft-com:office:smarttags" w:element="chmetcnv">
              <w:smartTagPr>
                <w:attr w:name="TCSC" w:val="0"/>
                <w:attr w:name="NumberType" w:val="1"/>
                <w:attr w:name="Negative" w:val="False"/>
                <w:attr w:name="HasSpace" w:val="True"/>
                <w:attr w:name="SourceValue" w:val="241"/>
                <w:attr w:name="UnitName" w:val="mm"/>
              </w:smartTagPr>
              <w:r w:rsidRPr="00036A4E">
                <w:rPr>
                  <w:color w:val="0000FF"/>
                </w:rPr>
                <w:t>241 mm</w:t>
              </w:r>
            </w:smartTag>
            <w:r w:rsidRPr="00036A4E">
              <w:rPr>
                <w:color w:val="0000FF"/>
              </w:rPr>
              <w:t xml:space="preserve">/hr, the probability of mud slide is relatively low. For dip slope, according to the data published by Central Geological Survey, since there is no dip slope inside the power block, therefore, it is not a significant concern </w:t>
            </w:r>
            <w:r>
              <w:rPr>
                <w:rFonts w:hint="eastAsia"/>
                <w:color w:val="0000FF"/>
              </w:rPr>
              <w:t>for</w:t>
            </w:r>
            <w:r w:rsidRPr="00036A4E">
              <w:rPr>
                <w:color w:val="0000FF"/>
              </w:rPr>
              <w:t xml:space="preserve"> KSNPP.</w:t>
            </w:r>
          </w:p>
          <w:p w:rsidR="00275456" w:rsidRPr="00F80277" w:rsidRDefault="00275456" w:rsidP="00914FD1"/>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83</w:t>
            </w:r>
          </w:p>
        </w:tc>
      </w:tr>
      <w:tr w:rsidR="00275456" w:rsidRPr="00CE1F92" w:rsidTr="00914FD1">
        <w:trPr>
          <w:trHeight w:val="643"/>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t xml:space="preserve">KS: What is the </w:t>
            </w:r>
            <w:proofErr w:type="spellStart"/>
            <w:r w:rsidRPr="003B51EC">
              <w:t>lithology</w:t>
            </w:r>
            <w:proofErr w:type="spellEnd"/>
            <w:r w:rsidRPr="003B51EC">
              <w:t xml:space="preserve"> of the slopes </w:t>
            </w:r>
            <w:smartTag w:uri="urn:schemas-microsoft-com:office:smarttags" w:element="chmetcnv">
              <w:smartTagPr>
                <w:attr w:name="TCSC" w:val="0"/>
                <w:attr w:name="NumberType" w:val="1"/>
                <w:attr w:name="Negative" w:val="False"/>
                <w:attr w:name="HasSpace" w:val="True"/>
                <w:attr w:name="SourceValue" w:val="60"/>
                <w:attr w:name="UnitName" w:val="m"/>
              </w:smartTagPr>
              <w:r w:rsidRPr="003B51EC">
                <w:t>60 m</w:t>
              </w:r>
            </w:smartTag>
            <w:r w:rsidRPr="003B51EC">
              <w:t xml:space="preserve"> S of the plant?</w:t>
            </w:r>
          </w:p>
          <w:p w:rsidR="00275456" w:rsidRDefault="00275456" w:rsidP="00914FD1">
            <w:pPr>
              <w:snapToGrid w:val="0"/>
              <w:spacing w:line="300" w:lineRule="exact"/>
              <w:rPr>
                <w:color w:val="0000FF"/>
              </w:rPr>
            </w:pPr>
            <w:r w:rsidRPr="008F0F46">
              <w:rPr>
                <w:rFonts w:hint="eastAsia"/>
                <w:color w:val="0000FF"/>
              </w:rPr>
              <w:t xml:space="preserve"> </w:t>
            </w:r>
          </w:p>
          <w:p w:rsidR="00275456" w:rsidRDefault="00275456" w:rsidP="00914FD1">
            <w:pPr>
              <w:snapToGrid w:val="0"/>
              <w:spacing w:line="300" w:lineRule="exact"/>
              <w:ind w:left="357"/>
              <w:rPr>
                <w:rFonts w:hint="eastAsia"/>
                <w:color w:val="0000FF"/>
              </w:rPr>
            </w:pPr>
            <w:r w:rsidRPr="004D76F3">
              <w:rPr>
                <w:rFonts w:hint="eastAsia"/>
                <w:color w:val="0000FF"/>
              </w:rPr>
              <w:t xml:space="preserve">The </w:t>
            </w:r>
            <w:proofErr w:type="spellStart"/>
            <w:r w:rsidRPr="004D76F3">
              <w:rPr>
                <w:rFonts w:hint="eastAsia"/>
                <w:color w:val="0000FF"/>
              </w:rPr>
              <w:t>lithology</w:t>
            </w:r>
            <w:proofErr w:type="spellEnd"/>
            <w:r w:rsidRPr="004D76F3">
              <w:rPr>
                <w:rFonts w:hint="eastAsia"/>
                <w:color w:val="0000FF"/>
              </w:rPr>
              <w:t xml:space="preserve"> of the slopes located on </w:t>
            </w:r>
            <w:smartTag w:uri="urn:schemas-microsoft-com:office:smarttags" w:element="chmetcnv">
              <w:smartTagPr>
                <w:attr w:name="TCSC" w:val="0"/>
                <w:attr w:name="NumberType" w:val="1"/>
                <w:attr w:name="Negative" w:val="False"/>
                <w:attr w:name="HasSpace" w:val="False"/>
                <w:attr w:name="SourceValue" w:val="60"/>
                <w:attr w:name="UnitName" w:val="m"/>
              </w:smartTagPr>
              <w:r w:rsidRPr="004D76F3">
                <w:rPr>
                  <w:rFonts w:hint="eastAsia"/>
                  <w:color w:val="0000FF"/>
                </w:rPr>
                <w:t>60m</w:t>
              </w:r>
            </w:smartTag>
            <w:r w:rsidRPr="004D76F3">
              <w:rPr>
                <w:rFonts w:hint="eastAsia"/>
                <w:color w:val="0000FF"/>
              </w:rPr>
              <w:t xml:space="preserve"> S of </w:t>
            </w:r>
            <w:r w:rsidRPr="004D76F3">
              <w:rPr>
                <w:color w:val="0000FF"/>
              </w:rPr>
              <w:t>the power block area</w:t>
            </w:r>
            <w:r w:rsidRPr="004D76F3">
              <w:rPr>
                <w:rFonts w:hint="eastAsia"/>
                <w:color w:val="0000FF"/>
              </w:rPr>
              <w:t xml:space="preserve"> is similar to the power block area.</w:t>
            </w:r>
            <w:r w:rsidRPr="004D76F3">
              <w:rPr>
                <w:color w:val="0000FF"/>
              </w:rPr>
              <w:t xml:space="preserve"> </w:t>
            </w:r>
            <w:r w:rsidRPr="004D76F3">
              <w:rPr>
                <w:rFonts w:hint="eastAsia"/>
                <w:color w:val="0000FF"/>
              </w:rPr>
              <w:t>A</w:t>
            </w:r>
            <w:r w:rsidRPr="004D76F3">
              <w:rPr>
                <w:color w:val="0000FF"/>
              </w:rPr>
              <w:t xml:space="preserve">pproximately 10 meters of terrace deposits covered the foundation rocks. The rocks consist of sedimentary deposits belonging to the middle portion of the </w:t>
            </w:r>
            <w:proofErr w:type="spellStart"/>
            <w:r w:rsidRPr="004D76F3">
              <w:rPr>
                <w:color w:val="0000FF"/>
              </w:rPr>
              <w:t>Mushan</w:t>
            </w:r>
            <w:proofErr w:type="spellEnd"/>
            <w:r w:rsidRPr="004D76F3">
              <w:rPr>
                <w:color w:val="0000FF"/>
              </w:rPr>
              <w:t xml:space="preserve"> Formation. The foundation rocks consist of a sequence of estuarine and near</w:t>
            </w:r>
            <w:r>
              <w:rPr>
                <w:rFonts w:hint="eastAsia"/>
                <w:color w:val="0000FF"/>
              </w:rPr>
              <w:t xml:space="preserve"> </w:t>
            </w:r>
            <w:r w:rsidRPr="004D76F3">
              <w:rPr>
                <w:color w:val="0000FF"/>
              </w:rPr>
              <w:t>shore deposits.  These deposits include sandstone, shale, siltstone, and mudstone.</w:t>
            </w:r>
          </w:p>
          <w:p w:rsidR="00275456" w:rsidRPr="004D76F3" w:rsidRDefault="00275456" w:rsidP="00914FD1">
            <w:pPr>
              <w:snapToGrid w:val="0"/>
              <w:spacing w:line="300" w:lineRule="exact"/>
              <w:ind w:left="357"/>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83</w:t>
            </w:r>
          </w:p>
        </w:tc>
      </w:tr>
      <w:tr w:rsidR="00275456" w:rsidRPr="00CE1F92" w:rsidTr="00914FD1">
        <w:trPr>
          <w:trHeight w:val="822"/>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t>KS: Are the slopes adjacent to the NPP susceptible to mass movements triggered by extreme precipitation and/or seismic shaking?</w:t>
            </w:r>
          </w:p>
          <w:p w:rsidR="00275456" w:rsidRDefault="00275456" w:rsidP="00914FD1">
            <w:pPr>
              <w:snapToGrid w:val="0"/>
              <w:spacing w:line="300" w:lineRule="exact"/>
              <w:rPr>
                <w:color w:val="0000FF"/>
              </w:rPr>
            </w:pPr>
          </w:p>
          <w:p w:rsidR="00275456" w:rsidRPr="008F0F46" w:rsidRDefault="00275456" w:rsidP="00914FD1">
            <w:pPr>
              <w:snapToGrid w:val="0"/>
              <w:spacing w:line="300" w:lineRule="exact"/>
              <w:ind w:left="357"/>
              <w:rPr>
                <w:color w:val="0000FF"/>
              </w:rPr>
            </w:pPr>
            <w:r w:rsidRPr="003713EC">
              <w:rPr>
                <w:color w:val="0000FF"/>
              </w:rPr>
              <w:t>According to the investigation results from Central Geological Survey, dip-slope landscape locates at 400 meters southeast of the main buildings. The dip-slope area is well maintained and vegetated and chances of landslide are minimal.</w:t>
            </w:r>
          </w:p>
          <w:p w:rsidR="00275456" w:rsidRPr="00F80277"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83</w:t>
            </w:r>
          </w:p>
        </w:tc>
      </w:tr>
      <w:tr w:rsidR="00275456" w:rsidRPr="00CE1F92" w:rsidTr="00914FD1">
        <w:trPr>
          <w:trHeight w:val="909"/>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t xml:space="preserve">MS: Does the assessment of landslide/mud slide/dip slope sliding hazards account for the combined adverse effects of meteorological conditions (high </w:t>
            </w:r>
            <w:r>
              <w:t>precipitation</w:t>
            </w:r>
            <w:r w:rsidRPr="003B51EC">
              <w:t>) and seismic triggering?</w:t>
            </w:r>
          </w:p>
          <w:p w:rsidR="00275456" w:rsidRDefault="00275456" w:rsidP="00914FD1">
            <w:pPr>
              <w:snapToGrid w:val="0"/>
              <w:spacing w:line="300" w:lineRule="exact"/>
              <w:ind w:left="357"/>
              <w:rPr>
                <w:rFonts w:hint="eastAsia"/>
                <w:color w:val="0000FF"/>
              </w:rPr>
            </w:pPr>
          </w:p>
          <w:p w:rsidR="00275456" w:rsidRPr="00362E78" w:rsidRDefault="00275456" w:rsidP="00914FD1">
            <w:pPr>
              <w:snapToGrid w:val="0"/>
              <w:spacing w:line="300" w:lineRule="exact"/>
              <w:ind w:left="357"/>
              <w:rPr>
                <w:color w:val="0000FF"/>
              </w:rPr>
            </w:pPr>
            <w:r w:rsidRPr="00362E78">
              <w:rPr>
                <w:color w:val="0000FF"/>
              </w:rPr>
              <w:t xml:space="preserve">According to the investigation results from Central Geological Survey, </w:t>
            </w:r>
            <w:r>
              <w:rPr>
                <w:rFonts w:hint="eastAsia"/>
                <w:color w:val="0000FF"/>
              </w:rPr>
              <w:t>t</w:t>
            </w:r>
            <w:r w:rsidRPr="00362E78">
              <w:rPr>
                <w:rFonts w:hint="eastAsia"/>
                <w:color w:val="0000FF"/>
              </w:rPr>
              <w:t xml:space="preserve">here is no </w:t>
            </w:r>
            <w:r w:rsidRPr="00362E78">
              <w:rPr>
                <w:color w:val="0000FF"/>
              </w:rPr>
              <w:t>landslide/mud slide/dip slope sliding</w:t>
            </w:r>
            <w:r w:rsidRPr="00362E78">
              <w:rPr>
                <w:rFonts w:hint="eastAsia"/>
                <w:color w:val="0000FF"/>
              </w:rPr>
              <w:t xml:space="preserve"> issues</w:t>
            </w:r>
            <w:r>
              <w:rPr>
                <w:rFonts w:hint="eastAsia"/>
                <w:color w:val="0000FF"/>
              </w:rPr>
              <w:t xml:space="preserve"> at MSNPP site</w:t>
            </w:r>
            <w:r w:rsidRPr="00362E78">
              <w:rPr>
                <w:rFonts w:hint="eastAsia"/>
                <w:color w:val="0000FF"/>
              </w:rPr>
              <w:t xml:space="preserve">. </w:t>
            </w:r>
            <w:r w:rsidRPr="00362E78">
              <w:rPr>
                <w:color w:val="0000FF"/>
              </w:rPr>
              <w:t>T</w:t>
            </w:r>
            <w:r w:rsidRPr="00362E78">
              <w:rPr>
                <w:rFonts w:hint="eastAsia"/>
                <w:color w:val="0000FF"/>
              </w:rPr>
              <w:t xml:space="preserve">herefore, no combined adverse effects are taken into account. </w:t>
            </w:r>
          </w:p>
          <w:p w:rsidR="00275456" w:rsidRPr="00F3582A"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85</w:t>
            </w:r>
          </w:p>
        </w:tc>
      </w:tr>
      <w:tr w:rsidR="00275456" w:rsidRPr="00CE1F92" w:rsidTr="00914FD1">
        <w:trPr>
          <w:trHeight w:val="663"/>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t xml:space="preserve">LM: What is the </w:t>
            </w:r>
            <w:proofErr w:type="spellStart"/>
            <w:r w:rsidRPr="003B51EC">
              <w:t>lithology</w:t>
            </w:r>
            <w:proofErr w:type="spellEnd"/>
            <w:r w:rsidRPr="003B51EC">
              <w:t xml:space="preserve"> of the slopes adjacent to the plant?</w:t>
            </w:r>
          </w:p>
          <w:p w:rsidR="00275456" w:rsidRDefault="00275456" w:rsidP="00914FD1">
            <w:pPr>
              <w:snapToGrid w:val="0"/>
              <w:spacing w:line="300" w:lineRule="exact"/>
              <w:rPr>
                <w:color w:val="0000FF"/>
              </w:rPr>
            </w:pPr>
          </w:p>
          <w:p w:rsidR="00275456" w:rsidRPr="00405395" w:rsidRDefault="00275456" w:rsidP="00914FD1">
            <w:pPr>
              <w:snapToGrid w:val="0"/>
              <w:spacing w:line="300" w:lineRule="exact"/>
              <w:ind w:left="357"/>
              <w:rPr>
                <w:color w:val="0000FF"/>
              </w:rPr>
            </w:pPr>
            <w:r w:rsidRPr="00405395">
              <w:rPr>
                <w:color w:val="0000FF"/>
              </w:rPr>
              <w:t>The slopes of formation major comprised silt to fine-grained sandstone (siltstone) intercalated with alternation of thinly bedded, sandstone and siltstone.</w:t>
            </w:r>
          </w:p>
          <w:p w:rsidR="00275456" w:rsidRPr="00C11521" w:rsidRDefault="00275456" w:rsidP="00914FD1">
            <w:pPr>
              <w:ind w:left="360"/>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87</w:t>
            </w:r>
          </w:p>
        </w:tc>
      </w:tr>
      <w:tr w:rsidR="00275456" w:rsidRPr="00CE1F92" w:rsidTr="00914FD1">
        <w:trPr>
          <w:trHeight w:val="874"/>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lastRenderedPageBreak/>
              <w:t>LM: The report mentions heavy measures to stabilize slopes. Please explain the local topographic position of the plant (distance of slopes from plant, slope angles etc.).</w:t>
            </w:r>
          </w:p>
          <w:p w:rsidR="00275456" w:rsidRDefault="00275456" w:rsidP="00914FD1">
            <w:pPr>
              <w:snapToGrid w:val="0"/>
              <w:spacing w:line="300" w:lineRule="exact"/>
              <w:ind w:firstLineChars="150" w:firstLine="330"/>
              <w:rPr>
                <w:rFonts w:hint="eastAsia"/>
                <w:color w:val="0000FF"/>
              </w:rPr>
            </w:pPr>
          </w:p>
          <w:p w:rsidR="00275456" w:rsidRDefault="00275456" w:rsidP="00914FD1">
            <w:pPr>
              <w:snapToGrid w:val="0"/>
              <w:spacing w:line="300" w:lineRule="exact"/>
              <w:ind w:leftChars="150" w:left="341" w:hangingChars="5" w:hanging="11"/>
              <w:rPr>
                <w:rFonts w:hint="eastAsia"/>
                <w:color w:val="0000FF"/>
              </w:rPr>
            </w:pPr>
            <w:r w:rsidRPr="00405395">
              <w:rPr>
                <w:color w:val="0000FF"/>
              </w:rPr>
              <w:t xml:space="preserve">The distance from the west slope to </w:t>
            </w:r>
            <w:r>
              <w:rPr>
                <w:color w:val="0000FF"/>
              </w:rPr>
              <w:t>the safety related SSC (such as</w:t>
            </w:r>
            <w:r>
              <w:rPr>
                <w:rFonts w:hint="eastAsia"/>
                <w:color w:val="0000FF"/>
              </w:rPr>
              <w:t xml:space="preserve"> </w:t>
            </w:r>
            <w:r w:rsidRPr="00405395">
              <w:rPr>
                <w:color w:val="0000FF"/>
              </w:rPr>
              <w:t>reactor building) is about</w:t>
            </w:r>
            <w:r w:rsidRPr="003B1446">
              <w:rPr>
                <w:color w:val="0000FF"/>
              </w:rPr>
              <w:t xml:space="preserve"> </w:t>
            </w:r>
            <w:r w:rsidRPr="003B1446">
              <w:rPr>
                <w:rFonts w:hint="eastAsia"/>
                <w:color w:val="0000FF"/>
              </w:rPr>
              <w:t>94.5</w:t>
            </w:r>
            <w:r>
              <w:rPr>
                <w:rFonts w:hint="eastAsia"/>
                <w:color w:val="FF0000"/>
              </w:rPr>
              <w:t xml:space="preserve"> </w:t>
            </w:r>
            <w:r w:rsidRPr="00405395">
              <w:rPr>
                <w:color w:val="0000FF"/>
              </w:rPr>
              <w:t xml:space="preserve">meters. </w:t>
            </w:r>
            <w:r>
              <w:rPr>
                <w:color w:val="0000FF"/>
              </w:rPr>
              <w:t>Therefore</w:t>
            </w:r>
            <w:r w:rsidRPr="00405395">
              <w:rPr>
                <w:color w:val="0000FF"/>
              </w:rPr>
              <w:t>, if the slope fail</w:t>
            </w:r>
            <w:r>
              <w:rPr>
                <w:rFonts w:hint="eastAsia"/>
                <w:color w:val="0000FF"/>
              </w:rPr>
              <w:t>s, it</w:t>
            </w:r>
            <w:r w:rsidRPr="00405395">
              <w:rPr>
                <w:color w:val="0000FF"/>
              </w:rPr>
              <w:t xml:space="preserve"> will not affect the safety of plant.</w:t>
            </w:r>
            <w:r>
              <w:rPr>
                <w:rFonts w:hint="eastAsia"/>
                <w:color w:val="0000FF"/>
              </w:rPr>
              <w:t xml:space="preserve"> </w:t>
            </w:r>
          </w:p>
          <w:p w:rsidR="00275456" w:rsidRDefault="00275456" w:rsidP="00914FD1">
            <w:pPr>
              <w:snapToGrid w:val="0"/>
              <w:spacing w:line="300" w:lineRule="exact"/>
              <w:ind w:leftChars="150" w:left="341" w:hangingChars="5" w:hanging="11"/>
              <w:rPr>
                <w:rFonts w:hint="eastAsia"/>
                <w:color w:val="0000FF"/>
              </w:rPr>
            </w:pPr>
            <w:r w:rsidRPr="00405395">
              <w:rPr>
                <w:color w:val="0000FF"/>
              </w:rPr>
              <w:t xml:space="preserve">The first and second slopes are benched 1:1 </w:t>
            </w:r>
            <w:r>
              <w:rPr>
                <w:color w:val="0000FF"/>
              </w:rPr>
              <w:t>(V</w:t>
            </w:r>
            <w:proofErr w:type="gramStart"/>
            <w:r>
              <w:rPr>
                <w:color w:val="0000FF"/>
              </w:rPr>
              <w:t>:H</w:t>
            </w:r>
            <w:proofErr w:type="gramEnd"/>
            <w:r>
              <w:rPr>
                <w:color w:val="0000FF"/>
              </w:rPr>
              <w:t>)  in rock. The third slope</w:t>
            </w:r>
            <w:r>
              <w:rPr>
                <w:rFonts w:hint="eastAsia"/>
                <w:color w:val="0000FF"/>
              </w:rPr>
              <w:t xml:space="preserve"> </w:t>
            </w:r>
            <w:r w:rsidRPr="00405395">
              <w:rPr>
                <w:color w:val="0000FF"/>
              </w:rPr>
              <w:t>is benched 1:2 (V</w:t>
            </w:r>
            <w:proofErr w:type="gramStart"/>
            <w:r w:rsidRPr="00405395">
              <w:rPr>
                <w:color w:val="0000FF"/>
              </w:rPr>
              <w:t>:H</w:t>
            </w:r>
            <w:proofErr w:type="gramEnd"/>
            <w:r w:rsidRPr="00405395">
              <w:rPr>
                <w:color w:val="0000FF"/>
              </w:rPr>
              <w:t>)  in deeply weat</w:t>
            </w:r>
            <w:r>
              <w:rPr>
                <w:color w:val="0000FF"/>
              </w:rPr>
              <w:t>hered rock and overburden. Each</w:t>
            </w:r>
            <w:r>
              <w:rPr>
                <w:rFonts w:hint="eastAsia"/>
                <w:color w:val="0000FF"/>
              </w:rPr>
              <w:t xml:space="preserve"> </w:t>
            </w:r>
            <w:r w:rsidRPr="00405395">
              <w:rPr>
                <w:color w:val="0000FF"/>
              </w:rPr>
              <w:t>bench has a vertical height of 7.5 meters a</w:t>
            </w:r>
            <w:r>
              <w:rPr>
                <w:color w:val="0000FF"/>
              </w:rPr>
              <w:t>nd has 4 meters-wide horizontal</w:t>
            </w:r>
            <w:r>
              <w:rPr>
                <w:rFonts w:hint="eastAsia"/>
                <w:color w:val="0000FF"/>
              </w:rPr>
              <w:t xml:space="preserve"> </w:t>
            </w:r>
            <w:r w:rsidRPr="00405395">
              <w:rPr>
                <w:color w:val="0000FF"/>
              </w:rPr>
              <w:t>bench. The top of the third slope ended to EL. 30 meters.</w:t>
            </w:r>
          </w:p>
          <w:p w:rsidR="00275456" w:rsidRDefault="00275456" w:rsidP="00914FD1">
            <w:pPr>
              <w:snapToGrid w:val="0"/>
              <w:spacing w:line="300" w:lineRule="exact"/>
              <w:ind w:leftChars="150" w:left="341" w:hangingChars="5" w:hanging="11"/>
              <w:rPr>
                <w:rFonts w:hint="eastAsia"/>
                <w:color w:val="0000FF"/>
              </w:rPr>
            </w:pPr>
          </w:p>
          <w:p w:rsidR="00275456" w:rsidRDefault="00275456" w:rsidP="00914FD1">
            <w:pPr>
              <w:snapToGrid w:val="0"/>
              <w:spacing w:line="300" w:lineRule="exact"/>
              <w:ind w:leftChars="150" w:left="341" w:hangingChars="5" w:hanging="11"/>
              <w:rPr>
                <w:rFonts w:hint="eastAsia"/>
                <w:color w:val="0000FF"/>
              </w:rPr>
            </w:pPr>
          </w:p>
          <w:p w:rsidR="00275456" w:rsidRDefault="00275456" w:rsidP="00914FD1">
            <w:pPr>
              <w:snapToGrid w:val="0"/>
              <w:spacing w:line="300" w:lineRule="exact"/>
              <w:ind w:leftChars="150" w:left="341" w:hangingChars="5" w:hanging="11"/>
              <w:rPr>
                <w:rFonts w:hint="eastAsia"/>
                <w:color w:val="0000FF"/>
              </w:rPr>
            </w:pPr>
          </w:p>
          <w:p w:rsidR="00275456" w:rsidRDefault="00275456" w:rsidP="00914FD1">
            <w:pPr>
              <w:snapToGrid w:val="0"/>
              <w:spacing w:line="300" w:lineRule="exact"/>
              <w:ind w:leftChars="150" w:left="341" w:hangingChars="5" w:hanging="11"/>
              <w:rPr>
                <w:rFonts w:hint="eastAsia"/>
                <w:color w:val="0000FF"/>
              </w:rPr>
            </w:pPr>
          </w:p>
          <w:p w:rsidR="00275456" w:rsidRDefault="00275456" w:rsidP="00914FD1">
            <w:pPr>
              <w:snapToGrid w:val="0"/>
              <w:spacing w:line="300" w:lineRule="exact"/>
              <w:ind w:leftChars="150" w:left="341" w:hangingChars="5" w:hanging="11"/>
              <w:rPr>
                <w:rFonts w:hint="eastAsia"/>
                <w:color w:val="0000FF"/>
              </w:rPr>
            </w:pPr>
          </w:p>
          <w:p w:rsidR="00275456" w:rsidRDefault="00275456" w:rsidP="00914FD1">
            <w:pPr>
              <w:ind w:left="360"/>
              <w:rPr>
                <w:rFonts w:hint="eastAsia"/>
              </w:rPr>
            </w:pPr>
          </w:p>
          <w:p w:rsidR="00275456" w:rsidRDefault="00275456" w:rsidP="00914FD1">
            <w:pPr>
              <w:ind w:left="360"/>
              <w:rPr>
                <w:rFonts w:hint="eastAsia"/>
              </w:rPr>
            </w:pPr>
          </w:p>
          <w:p w:rsidR="00275456" w:rsidRDefault="00275456" w:rsidP="00914FD1">
            <w:pPr>
              <w:ind w:left="360"/>
              <w:rPr>
                <w:rFonts w:hint="eastAsia"/>
              </w:rPr>
            </w:pPr>
          </w:p>
          <w:p w:rsidR="00275456" w:rsidRDefault="00275456" w:rsidP="00914FD1">
            <w:pPr>
              <w:ind w:left="360"/>
              <w:rPr>
                <w:rFonts w:hint="eastAsia"/>
              </w:rPr>
            </w:pPr>
          </w:p>
          <w:p w:rsidR="00275456" w:rsidRDefault="00275456" w:rsidP="00914FD1">
            <w:pPr>
              <w:ind w:left="360"/>
              <w:rPr>
                <w:rFonts w:hint="eastAsia"/>
              </w:rPr>
            </w:pPr>
          </w:p>
          <w:p w:rsidR="00275456" w:rsidRDefault="00275456" w:rsidP="00914FD1">
            <w:pPr>
              <w:ind w:left="360"/>
              <w:rPr>
                <w:rFonts w:hint="eastAsia"/>
              </w:rPr>
            </w:pPr>
          </w:p>
          <w:p w:rsidR="00275456" w:rsidRPr="00C11521" w:rsidRDefault="00275456" w:rsidP="00914FD1">
            <w:pPr>
              <w:ind w:left="360"/>
            </w:pPr>
            <w:r>
              <w:rPr>
                <w:noProof/>
                <w:lang w:val="en-US" w:bidi="hi-IN"/>
              </w:rPr>
            </w:r>
            <w:r>
              <w:pict>
                <v:shapetype id="_x0000_t202" coordsize="21600,21600" o:spt="202" path="m,l,21600r21600,l21600,xe">
                  <v:stroke joinstyle="miter"/>
                  <v:path gradientshapeok="t" o:connecttype="rect"/>
                </v:shapetype>
                <v:shape id="_x0000_s1026" type="#_x0000_t202" style="width:373.95pt;height:213.8pt;mso-wrap-style:none;mso-position-horizontal-relative:char;mso-position-vertical-relative:line">
                  <v:textbox style="mso-next-textbox:#_x0000_s1026;mso-fit-shape-to-text:t">
                    <w:txbxContent>
                      <w:p w:rsidR="00275456" w:rsidRDefault="00275456" w:rsidP="00275456">
                        <w:r>
                          <w:rPr>
                            <w:noProof/>
                            <w:lang w:val="en-US"/>
                          </w:rPr>
                          <w:drawing>
                            <wp:inline distT="0" distB="0" distL="0" distR="0">
                              <wp:extent cx="4559300" cy="2616200"/>
                              <wp:effectExtent l="19050" t="0" r="0" b="0"/>
                              <wp:docPr id="5" name="圖片 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9"/>
                                      <a:srcRect/>
                                      <a:stretch>
                                        <a:fillRect/>
                                      </a:stretch>
                                    </pic:blipFill>
                                    <pic:spPr bwMode="auto">
                                      <a:xfrm>
                                        <a:off x="0" y="0"/>
                                        <a:ext cx="4559300" cy="2616200"/>
                                      </a:xfrm>
                                      <a:prstGeom prst="rect">
                                        <a:avLst/>
                                      </a:prstGeom>
                                      <a:noFill/>
                                      <a:ln w="9525">
                                        <a:noFill/>
                                        <a:miter lim="800000"/>
                                        <a:headEnd/>
                                        <a:tailEnd/>
                                      </a:ln>
                                    </pic:spPr>
                                  </pic:pic>
                                </a:graphicData>
                              </a:graphic>
                            </wp:inline>
                          </w:drawing>
                        </w:r>
                      </w:p>
                    </w:txbxContent>
                  </v:textbox>
                  <w10:wrap type="none"/>
                  <w10:anchorlock/>
                </v:shape>
              </w:pict>
            </w: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t>87</w:t>
            </w:r>
          </w:p>
        </w:tc>
      </w:tr>
      <w:tr w:rsidR="00275456" w:rsidRPr="00CE1F92" w:rsidTr="00914FD1">
        <w:trPr>
          <w:trHeight w:val="697"/>
        </w:trPr>
        <w:tc>
          <w:tcPr>
            <w:tcW w:w="8633" w:type="dxa"/>
            <w:tcBorders>
              <w:top w:val="single" w:sz="4" w:space="0" w:color="auto"/>
              <w:left w:val="single" w:sz="4" w:space="0" w:color="auto"/>
              <w:bottom w:val="single" w:sz="4" w:space="0" w:color="auto"/>
              <w:right w:val="single" w:sz="4" w:space="0" w:color="auto"/>
            </w:tcBorders>
            <w:shd w:val="clear" w:color="auto" w:fill="auto"/>
          </w:tcPr>
          <w:p w:rsidR="00275456" w:rsidRDefault="00275456" w:rsidP="00275456">
            <w:pPr>
              <w:numPr>
                <w:ilvl w:val="0"/>
                <w:numId w:val="1"/>
              </w:numPr>
            </w:pPr>
            <w:r w:rsidRPr="003B51EC">
              <w:t>All sites:  Are volcanic hazard assessments available for all sites?</w:t>
            </w:r>
          </w:p>
          <w:p w:rsidR="00275456" w:rsidRDefault="00275456" w:rsidP="00914FD1">
            <w:pPr>
              <w:ind w:left="360"/>
              <w:rPr>
                <w:rFonts w:hint="eastAsia"/>
                <w:color w:val="0000FF"/>
              </w:rPr>
            </w:pPr>
          </w:p>
          <w:p w:rsidR="00275456" w:rsidRDefault="00275456" w:rsidP="00914FD1">
            <w:pPr>
              <w:snapToGrid w:val="0"/>
              <w:spacing w:line="300" w:lineRule="exact"/>
              <w:ind w:left="357"/>
              <w:rPr>
                <w:rFonts w:hint="eastAsia"/>
                <w:color w:val="0000FF"/>
              </w:rPr>
            </w:pPr>
            <w:r>
              <w:rPr>
                <w:rFonts w:hint="eastAsia"/>
                <w:color w:val="0000FF"/>
              </w:rPr>
              <w:t>For CS and KS, i</w:t>
            </w:r>
            <w:r w:rsidRPr="00362E78">
              <w:rPr>
                <w:rFonts w:hint="eastAsia"/>
                <w:color w:val="0000FF"/>
              </w:rPr>
              <w:t xml:space="preserve">f </w:t>
            </w:r>
            <w:proofErr w:type="spellStart"/>
            <w:r w:rsidRPr="00362E78">
              <w:rPr>
                <w:rFonts w:hint="eastAsia"/>
                <w:color w:val="0000FF"/>
              </w:rPr>
              <w:t>Tatun</w:t>
            </w:r>
            <w:proofErr w:type="spellEnd"/>
            <w:r w:rsidRPr="00362E78">
              <w:rPr>
                <w:rFonts w:hint="eastAsia"/>
                <w:color w:val="0000FF"/>
              </w:rPr>
              <w:t xml:space="preserve"> volcano erupt</w:t>
            </w:r>
            <w:r>
              <w:rPr>
                <w:rFonts w:hint="eastAsia"/>
                <w:color w:val="0000FF"/>
              </w:rPr>
              <w:t>s</w:t>
            </w:r>
            <w:r w:rsidRPr="00362E78">
              <w:rPr>
                <w:rFonts w:hint="eastAsia"/>
                <w:color w:val="0000FF"/>
              </w:rPr>
              <w:t xml:space="preserve">, </w:t>
            </w:r>
            <w:r>
              <w:rPr>
                <w:rFonts w:hint="eastAsia"/>
                <w:color w:val="0000FF"/>
              </w:rPr>
              <w:t>eruptive material</w:t>
            </w:r>
            <w:r w:rsidRPr="00362E78">
              <w:rPr>
                <w:rFonts w:hint="eastAsia"/>
                <w:color w:val="0000FF"/>
              </w:rPr>
              <w:t xml:space="preserve"> </w:t>
            </w:r>
            <w:r w:rsidRPr="00362E78">
              <w:rPr>
                <w:color w:val="0000FF"/>
              </w:rPr>
              <w:t>would</w:t>
            </w:r>
            <w:r w:rsidRPr="00362E78">
              <w:rPr>
                <w:rFonts w:hint="eastAsia"/>
                <w:color w:val="0000FF"/>
              </w:rPr>
              <w:t xml:space="preserve"> flow in all direction. </w:t>
            </w:r>
            <w:r w:rsidRPr="00362E78">
              <w:rPr>
                <w:color w:val="0000FF"/>
              </w:rPr>
              <w:t>H</w:t>
            </w:r>
            <w:r w:rsidRPr="00362E78">
              <w:rPr>
                <w:rFonts w:hint="eastAsia"/>
                <w:color w:val="0000FF"/>
              </w:rPr>
              <w:t xml:space="preserve">owever, </w:t>
            </w:r>
            <w:r>
              <w:rPr>
                <w:rFonts w:hint="eastAsia"/>
                <w:color w:val="0000FF"/>
              </w:rPr>
              <w:t xml:space="preserve">due to topology, </w:t>
            </w:r>
            <w:r w:rsidRPr="00362E78">
              <w:rPr>
                <w:rFonts w:hint="eastAsia"/>
                <w:color w:val="0000FF"/>
              </w:rPr>
              <w:t>lava would not affect CS and KS site area.</w:t>
            </w:r>
          </w:p>
          <w:p w:rsidR="00275456" w:rsidRDefault="00275456" w:rsidP="00914FD1">
            <w:pPr>
              <w:snapToGrid w:val="0"/>
              <w:spacing w:line="300" w:lineRule="exact"/>
              <w:ind w:left="357"/>
              <w:rPr>
                <w:rFonts w:hint="eastAsia"/>
                <w:color w:val="0000FF"/>
              </w:rPr>
            </w:pPr>
            <w:r>
              <w:rPr>
                <w:rFonts w:hint="eastAsia"/>
                <w:color w:val="0000FF"/>
              </w:rPr>
              <w:t xml:space="preserve">For </w:t>
            </w:r>
            <w:r w:rsidRPr="00362E78">
              <w:rPr>
                <w:rFonts w:hint="eastAsia"/>
                <w:color w:val="0000FF"/>
              </w:rPr>
              <w:t>MS</w:t>
            </w:r>
            <w:r>
              <w:rPr>
                <w:rFonts w:hint="eastAsia"/>
                <w:color w:val="0000FF"/>
              </w:rPr>
              <w:t xml:space="preserve">, volcano is not a concern as stated in the FSAR. </w:t>
            </w:r>
          </w:p>
          <w:p w:rsidR="00275456" w:rsidRPr="00AB5C04" w:rsidRDefault="00275456" w:rsidP="00914FD1">
            <w:pPr>
              <w:snapToGrid w:val="0"/>
              <w:spacing w:line="300" w:lineRule="exact"/>
              <w:ind w:left="357"/>
              <w:rPr>
                <w:rFonts w:hint="eastAsia"/>
                <w:color w:val="0000FF"/>
              </w:rPr>
            </w:pPr>
            <w:r>
              <w:rPr>
                <w:rFonts w:hint="eastAsia"/>
                <w:color w:val="0000FF"/>
              </w:rPr>
              <w:t>For LM,</w:t>
            </w:r>
            <w:r w:rsidRPr="00AB5C04">
              <w:rPr>
                <w:rFonts w:hint="eastAsia"/>
                <w:color w:val="0000FF"/>
              </w:rPr>
              <w:t xml:space="preserve"> b</w:t>
            </w:r>
            <w:r w:rsidRPr="00AB5C04">
              <w:rPr>
                <w:color w:val="0000FF"/>
              </w:rPr>
              <w:t>ased on the conclusion of research</w:t>
            </w:r>
            <w:r w:rsidRPr="00AB5C04">
              <w:rPr>
                <w:rFonts w:hint="eastAsia"/>
                <w:color w:val="0000FF"/>
              </w:rPr>
              <w:t xml:space="preserve"> by </w:t>
            </w:r>
            <w:r>
              <w:rPr>
                <w:rFonts w:hint="eastAsia"/>
                <w:color w:val="0000FF"/>
              </w:rPr>
              <w:t xml:space="preserve">Dr. </w:t>
            </w:r>
            <w:r w:rsidRPr="00AB5C04">
              <w:rPr>
                <w:rFonts w:hint="eastAsia"/>
                <w:color w:val="0000FF"/>
              </w:rPr>
              <w:t xml:space="preserve">Y. B. Tsai and his group in </w:t>
            </w:r>
            <w:r w:rsidRPr="00AB5C04">
              <w:rPr>
                <w:rFonts w:hint="eastAsia"/>
                <w:color w:val="0000FF"/>
              </w:rPr>
              <w:lastRenderedPageBreak/>
              <w:t xml:space="preserve">2001, </w:t>
            </w:r>
            <w:r w:rsidRPr="00AB5C04">
              <w:rPr>
                <w:color w:val="0000FF"/>
              </w:rPr>
              <w:t xml:space="preserve">the </w:t>
            </w:r>
            <w:r w:rsidRPr="00AB5C04">
              <w:rPr>
                <w:rFonts w:hint="eastAsia"/>
                <w:color w:val="0000FF"/>
              </w:rPr>
              <w:t xml:space="preserve">volcanic </w:t>
            </w:r>
            <w:r w:rsidRPr="00AB5C04">
              <w:rPr>
                <w:color w:val="0000FF"/>
              </w:rPr>
              <w:t xml:space="preserve">hazard assessment of </w:t>
            </w:r>
            <w:proofErr w:type="spellStart"/>
            <w:r w:rsidRPr="00AB5C04">
              <w:rPr>
                <w:color w:val="0000FF"/>
              </w:rPr>
              <w:t>gueish</w:t>
            </w:r>
            <w:r w:rsidRPr="00AB5C04">
              <w:rPr>
                <w:rFonts w:hint="eastAsia"/>
                <w:color w:val="0000FF"/>
              </w:rPr>
              <w:t>a</w:t>
            </w:r>
            <w:r w:rsidRPr="00AB5C04">
              <w:rPr>
                <w:color w:val="0000FF"/>
              </w:rPr>
              <w:t>n</w:t>
            </w:r>
            <w:proofErr w:type="spellEnd"/>
            <w:r w:rsidRPr="00AB5C04">
              <w:rPr>
                <w:rFonts w:hint="eastAsia"/>
                <w:color w:val="0000FF"/>
              </w:rPr>
              <w:t xml:space="preserve"> </w:t>
            </w:r>
            <w:r w:rsidRPr="00AB5C04">
              <w:rPr>
                <w:color w:val="0000FF"/>
              </w:rPr>
              <w:t xml:space="preserve">island or </w:t>
            </w:r>
            <w:r w:rsidRPr="00AB5C04">
              <w:rPr>
                <w:rFonts w:hint="eastAsia"/>
                <w:color w:val="0000FF"/>
              </w:rPr>
              <w:t>submarine</w:t>
            </w:r>
            <w:r w:rsidRPr="00AB5C04">
              <w:rPr>
                <w:color w:val="0000FF"/>
              </w:rPr>
              <w:t xml:space="preserve"> volcano</w:t>
            </w:r>
            <w:r w:rsidRPr="00AB5C04">
              <w:rPr>
                <w:rFonts w:hint="eastAsia"/>
                <w:color w:val="0000FF"/>
              </w:rPr>
              <w:t>es</w:t>
            </w:r>
            <w:r w:rsidRPr="00AB5C04">
              <w:rPr>
                <w:color w:val="0000FF"/>
              </w:rPr>
              <w:t xml:space="preserve"> </w:t>
            </w:r>
            <w:r w:rsidRPr="00AB5C04">
              <w:rPr>
                <w:rFonts w:hint="eastAsia"/>
                <w:color w:val="0000FF"/>
              </w:rPr>
              <w:t>could be</w:t>
            </w:r>
            <w:r w:rsidRPr="00AB5C04">
              <w:rPr>
                <w:color w:val="0000FF"/>
              </w:rPr>
              <w:t xml:space="preserve"> ignored. </w:t>
            </w:r>
          </w:p>
          <w:p w:rsidR="00275456" w:rsidRDefault="00275456" w:rsidP="00914FD1">
            <w:pPr>
              <w:snapToGrid w:val="0"/>
              <w:spacing w:line="300" w:lineRule="exact"/>
              <w:ind w:left="357"/>
              <w:rPr>
                <w:rFonts w:hint="eastAsia"/>
                <w:color w:val="0000FF"/>
              </w:rPr>
            </w:pPr>
            <w:r>
              <w:rPr>
                <w:rFonts w:hint="eastAsia"/>
                <w:color w:val="0000FF"/>
              </w:rPr>
              <w:t xml:space="preserve">However, </w:t>
            </w:r>
            <w:r w:rsidRPr="00CB7593">
              <w:rPr>
                <w:color w:val="0000FF"/>
              </w:rPr>
              <w:t>volcanic hazard assessments</w:t>
            </w:r>
            <w:r>
              <w:rPr>
                <w:rFonts w:hint="eastAsia"/>
                <w:color w:val="0000FF"/>
              </w:rPr>
              <w:t xml:space="preserve"> according to NURGE-1407,</w:t>
            </w:r>
          </w:p>
          <w:p w:rsidR="00275456" w:rsidRPr="00362E78" w:rsidRDefault="00275456" w:rsidP="00914FD1">
            <w:pPr>
              <w:snapToGrid w:val="0"/>
              <w:spacing w:line="300" w:lineRule="exact"/>
              <w:ind w:left="357"/>
              <w:rPr>
                <w:color w:val="0000FF"/>
              </w:rPr>
            </w:pPr>
            <w:r>
              <w:rPr>
                <w:rFonts w:hint="eastAsia"/>
                <w:color w:val="0000FF"/>
              </w:rPr>
              <w:t>ASME/ANS RA-Sa-2009, JEAG-4625 in addition to IAEA SSG-21 required by AEC orders is still in progress.</w:t>
            </w:r>
          </w:p>
          <w:p w:rsidR="00275456" w:rsidRPr="00C11521" w:rsidRDefault="00275456" w:rsidP="00914FD1">
            <w:pPr>
              <w:ind w:left="360"/>
              <w:rPr>
                <w:color w:val="0000FF"/>
              </w:rPr>
            </w:pPr>
          </w:p>
        </w:tc>
        <w:tc>
          <w:tcPr>
            <w:tcW w:w="717" w:type="dxa"/>
            <w:tcBorders>
              <w:top w:val="single" w:sz="4" w:space="0" w:color="auto"/>
              <w:left w:val="single" w:sz="4" w:space="0" w:color="auto"/>
              <w:bottom w:val="single" w:sz="4" w:space="0" w:color="auto"/>
              <w:right w:val="single" w:sz="4" w:space="0" w:color="auto"/>
            </w:tcBorders>
            <w:vAlign w:val="center"/>
          </w:tcPr>
          <w:p w:rsidR="00275456" w:rsidRPr="00CE1F92" w:rsidRDefault="00275456" w:rsidP="00914FD1">
            <w:pPr>
              <w:jc w:val="center"/>
              <w:rPr>
                <w:rFonts w:ascii="標楷體" w:eastAsia="標楷體" w:hAnsi="標楷體"/>
                <w:b/>
                <w:color w:val="0000FF"/>
                <w:sz w:val="20"/>
                <w:szCs w:val="20"/>
              </w:rPr>
            </w:pPr>
            <w:r>
              <w:rPr>
                <w:rFonts w:ascii="標楷體" w:eastAsia="標楷體" w:hAnsi="標楷體" w:hint="eastAsia"/>
                <w:b/>
                <w:color w:val="0000FF"/>
                <w:sz w:val="20"/>
                <w:szCs w:val="20"/>
              </w:rPr>
              <w:lastRenderedPageBreak/>
              <w:t>94</w:t>
            </w:r>
          </w:p>
        </w:tc>
      </w:tr>
    </w:tbl>
    <w:p w:rsidR="00B66F5F" w:rsidRDefault="00B66F5F">
      <w:pPr>
        <w:rPr>
          <w:rFonts w:hint="eastAsia"/>
        </w:rPr>
      </w:pPr>
    </w:p>
    <w:sectPr w:rsidR="00B66F5F" w:rsidSect="00B66F5F">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AC3876"/>
    <w:multiLevelType w:val="hybridMultilevel"/>
    <w:tmpl w:val="9FB68030"/>
    <w:lvl w:ilvl="0" w:tplc="0344B1E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75456"/>
    <w:rsid w:val="00275456"/>
    <w:rsid w:val="00917E46"/>
    <w:rsid w:val="00B66F5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56"/>
    <w:rPr>
      <w:rFonts w:ascii="Arial" w:eastAsia="新細明體" w:hAnsi="Arial" w:cs="Arial"/>
      <w:kern w:val="0"/>
      <w:sz w:val="22"/>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275456"/>
  </w:style>
  <w:style w:type="paragraph" w:styleId="a3">
    <w:name w:val="Balloon Text"/>
    <w:basedOn w:val="a"/>
    <w:link w:val="a4"/>
    <w:uiPriority w:val="99"/>
    <w:semiHidden/>
    <w:unhideWhenUsed/>
    <w:rsid w:val="0027545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75456"/>
    <w:rPr>
      <w:rFonts w:asciiTheme="majorHAnsi" w:eastAsiaTheme="majorEastAsia" w:hAnsiTheme="majorHAnsi" w:cstheme="majorBidi"/>
      <w:kern w:val="0"/>
      <w:sz w:val="18"/>
      <w:szCs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2850</Words>
  <Characters>16247</Characters>
  <Application>Microsoft Office Word</Application>
  <DocSecurity>0</DocSecurity>
  <Lines>135</Lines>
  <Paragraphs>38</Paragraphs>
  <ScaleCrop>false</ScaleCrop>
  <Company>888TIGER</Company>
  <LinksUpToDate>false</LinksUpToDate>
  <CharactersWithSpaces>19059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TIGER-XP</dc:creator>
  <cp:keywords/>
  <dc:description/>
  <cp:lastModifiedBy>TIGER-XP</cp:lastModifiedBy>
  <cp:revision>1</cp:revision>
  <dcterms:created xsi:type="dcterms:W3CDTF">2013-08-19T13:41:00Z</dcterms:created>
  <dcterms:modified xsi:type="dcterms:W3CDTF">2013-08-19T13:45:00Z</dcterms:modified>
</cp:coreProperties>
</file>